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90" w:rsidRDefault="00AC53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C5390" w:rsidRDefault="00AC5390">
      <w:pPr>
        <w:pStyle w:val="ConsPlusNormal"/>
        <w:jc w:val="both"/>
        <w:outlineLvl w:val="0"/>
      </w:pPr>
    </w:p>
    <w:p w:rsidR="00AC5390" w:rsidRDefault="00AC5390">
      <w:pPr>
        <w:pStyle w:val="ConsPlusTitle"/>
        <w:jc w:val="center"/>
        <w:outlineLvl w:val="0"/>
      </w:pPr>
      <w:r>
        <w:t>АДМИНИСТРАЦИЯ ГОРОДА ПСКОВА</w:t>
      </w:r>
    </w:p>
    <w:p w:rsidR="00AC5390" w:rsidRDefault="00AC5390">
      <w:pPr>
        <w:pStyle w:val="ConsPlusTitle"/>
        <w:jc w:val="both"/>
      </w:pPr>
    </w:p>
    <w:p w:rsidR="00AC5390" w:rsidRDefault="00AC5390">
      <w:pPr>
        <w:pStyle w:val="ConsPlusTitle"/>
        <w:jc w:val="center"/>
      </w:pPr>
      <w:r>
        <w:t>ПОСТАНОВЛЕНИЕ</w:t>
      </w:r>
    </w:p>
    <w:p w:rsidR="00AC5390" w:rsidRDefault="00AC5390">
      <w:pPr>
        <w:pStyle w:val="ConsPlusTitle"/>
        <w:jc w:val="center"/>
      </w:pPr>
      <w:r>
        <w:t>от 16 декабря 2021 г. N 1862</w:t>
      </w:r>
    </w:p>
    <w:p w:rsidR="00AC5390" w:rsidRDefault="00AC5390">
      <w:pPr>
        <w:pStyle w:val="ConsPlusTitle"/>
        <w:jc w:val="both"/>
      </w:pPr>
    </w:p>
    <w:p w:rsidR="00AC5390" w:rsidRDefault="00AC5390">
      <w:pPr>
        <w:pStyle w:val="ConsPlusTitle"/>
        <w:jc w:val="center"/>
      </w:pPr>
      <w:r>
        <w:t>ОБ УТВЕРЖДЕНИИ МУНИЦИПАЛЬНОЙ ПРОГРАММЫ "ФОРМИРОВАНИЕ</w:t>
      </w:r>
    </w:p>
    <w:p w:rsidR="00AC5390" w:rsidRDefault="00AC5390">
      <w:pPr>
        <w:pStyle w:val="ConsPlusTitle"/>
        <w:jc w:val="center"/>
      </w:pPr>
      <w:r>
        <w:t>СОВРЕМЕННОЙ ГОРОДСКОЙ СРЕДЫ МУНИЦИПАЛЬНОГО ОБРАЗОВАНИЯ</w:t>
      </w:r>
    </w:p>
    <w:p w:rsidR="00AC5390" w:rsidRDefault="00AC5390">
      <w:pPr>
        <w:pStyle w:val="ConsPlusTitle"/>
        <w:jc w:val="center"/>
      </w:pPr>
      <w:r>
        <w:t>"ГОРОД ПСКОВ"</w:t>
      </w:r>
    </w:p>
    <w:p w:rsidR="00AC5390" w:rsidRDefault="00AC5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53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390" w:rsidRDefault="00AC5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390" w:rsidRDefault="00AC5390">
            <w:pPr>
              <w:pStyle w:val="ConsPlusNormal"/>
              <w:jc w:val="center"/>
            </w:pPr>
            <w:r>
              <w:rPr>
                <w:color w:val="392C69"/>
              </w:rPr>
              <w:t>Список изменяющих документов</w:t>
            </w:r>
          </w:p>
          <w:p w:rsidR="00AC5390" w:rsidRDefault="00AC5390">
            <w:pPr>
              <w:pStyle w:val="ConsPlusNormal"/>
              <w:jc w:val="center"/>
            </w:pPr>
            <w:r>
              <w:rPr>
                <w:color w:val="392C69"/>
              </w:rPr>
              <w:t>(в ред. постановлений Администрации города Пскова</w:t>
            </w:r>
          </w:p>
          <w:p w:rsidR="00AC5390" w:rsidRDefault="00AC5390">
            <w:pPr>
              <w:pStyle w:val="ConsPlusNormal"/>
              <w:jc w:val="center"/>
            </w:pPr>
            <w:r>
              <w:rPr>
                <w:color w:val="392C69"/>
              </w:rPr>
              <w:t xml:space="preserve">от 09.03.2022 </w:t>
            </w:r>
            <w:hyperlink r:id="rId5">
              <w:r>
                <w:rPr>
                  <w:color w:val="0000FF"/>
                </w:rPr>
                <w:t>N 372</w:t>
              </w:r>
            </w:hyperlink>
            <w:r>
              <w:rPr>
                <w:color w:val="392C69"/>
              </w:rPr>
              <w:t xml:space="preserve">, от 20.05.2022 </w:t>
            </w:r>
            <w:hyperlink r:id="rId6">
              <w:r>
                <w:rPr>
                  <w:color w:val="0000FF"/>
                </w:rPr>
                <w:t>N 819</w:t>
              </w:r>
            </w:hyperlink>
            <w:r>
              <w:rPr>
                <w:color w:val="392C69"/>
              </w:rPr>
              <w:t xml:space="preserve">, от 02.08.2022 </w:t>
            </w:r>
            <w:hyperlink r:id="rId7">
              <w:r>
                <w:rPr>
                  <w:color w:val="0000FF"/>
                </w:rPr>
                <w:t>N 1364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r>
    </w:tbl>
    <w:p w:rsidR="00AC5390" w:rsidRDefault="00AC5390">
      <w:pPr>
        <w:pStyle w:val="ConsPlusNormal"/>
        <w:jc w:val="both"/>
      </w:pPr>
    </w:p>
    <w:p w:rsidR="00AC5390" w:rsidRDefault="00AC5390">
      <w:pPr>
        <w:pStyle w:val="ConsPlusNormal"/>
        <w:ind w:firstLine="540"/>
        <w:jc w:val="both"/>
      </w:pPr>
      <w:r>
        <w:t xml:space="preserve">В целях Формирования благоприятной и безопасной городской среды на территории муниципального образования "Город Псков", в соответствии со </w:t>
      </w:r>
      <w:hyperlink r:id="rId8">
        <w:r>
          <w:rPr>
            <w:color w:val="0000FF"/>
          </w:rPr>
          <w:t>статьей 179</w:t>
        </w:r>
      </w:hyperlink>
      <w:r>
        <w:t xml:space="preserve"> Бюджетного кодекса Российской Федерации, со </w:t>
      </w:r>
      <w:hyperlink r:id="rId9">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приведенными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w:t>
      </w:r>
      <w:hyperlink r:id="rId11">
        <w:r>
          <w:rPr>
            <w:color w:val="0000FF"/>
          </w:rPr>
          <w:t>приказом</w:t>
        </w:r>
      </w:hyperlink>
      <w:r>
        <w:t xml:space="preserve"> Министерства строительства и жилищно-коммунального хозяйства России от 18 марта 2019 г. N 162пр "Об утверждении методических рекомендаций по подготовке государственных программ субъектов РФ и муниципальных программ формирования современной городской среды в рамках реализации ФКГС", </w:t>
      </w:r>
      <w:hyperlink r:id="rId12">
        <w:r>
          <w:rPr>
            <w:color w:val="0000FF"/>
          </w:rPr>
          <w:t>распоряжения</w:t>
        </w:r>
      </w:hyperlink>
      <w:r>
        <w:t xml:space="preserve"> Администрации города Пскова N 368-р от 02.06.2021 "Об утверждении Перечня муниципальных программ муниципального образования "Город Псков", руководствуясь </w:t>
      </w:r>
      <w:hyperlink r:id="rId13">
        <w:r>
          <w:rPr>
            <w:color w:val="0000FF"/>
          </w:rPr>
          <w:t>постановлением</w:t>
        </w:r>
      </w:hyperlink>
      <w:r>
        <w:t xml:space="preserve">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w:t>
      </w:r>
      <w:hyperlink r:id="rId14">
        <w:r>
          <w:rPr>
            <w:color w:val="0000FF"/>
          </w:rPr>
          <w:t>статьями 32</w:t>
        </w:r>
      </w:hyperlink>
      <w:r>
        <w:t xml:space="preserve">, </w:t>
      </w:r>
      <w:hyperlink r:id="rId15">
        <w:r>
          <w:rPr>
            <w:color w:val="0000FF"/>
          </w:rPr>
          <w:t>34</w:t>
        </w:r>
      </w:hyperlink>
      <w:r>
        <w:t xml:space="preserve"> Устава муниципального образования "Город Псков", Администрация города Пскова постановляет:</w:t>
      </w:r>
    </w:p>
    <w:p w:rsidR="00AC5390" w:rsidRDefault="00AC5390">
      <w:pPr>
        <w:pStyle w:val="ConsPlusNormal"/>
        <w:spacing w:before="200"/>
        <w:ind w:firstLine="540"/>
        <w:jc w:val="both"/>
      </w:pPr>
      <w:r>
        <w:t xml:space="preserve">1. Утвердить муниципальную </w:t>
      </w:r>
      <w:hyperlink w:anchor="P50">
        <w:r>
          <w:rPr>
            <w:color w:val="0000FF"/>
          </w:rPr>
          <w:t>программу</w:t>
        </w:r>
      </w:hyperlink>
      <w:r>
        <w:t xml:space="preserve"> "Формирование современной городской среды муниципального образования "Город Псков" согласно </w:t>
      </w:r>
      <w:proofErr w:type="gramStart"/>
      <w:r>
        <w:t>приложению</w:t>
      </w:r>
      <w:proofErr w:type="gramEnd"/>
      <w:r>
        <w:t xml:space="preserve"> к настоящему постановлению.</w:t>
      </w:r>
    </w:p>
    <w:p w:rsidR="00AC5390" w:rsidRDefault="00AC5390">
      <w:pPr>
        <w:pStyle w:val="ConsPlusNormal"/>
        <w:spacing w:before="200"/>
        <w:ind w:firstLine="540"/>
        <w:jc w:val="both"/>
      </w:pPr>
      <w:r>
        <w:t>2. Объемы финансирования муниципальной программы "Формирование современной городской среды муниципального образования "Город Псков" определять ежегодно при формировании бюджета города Пскова на очередной финансовый год и плановый период.</w:t>
      </w:r>
    </w:p>
    <w:p w:rsidR="00AC5390" w:rsidRDefault="00AC5390">
      <w:pPr>
        <w:pStyle w:val="ConsPlusNormal"/>
        <w:spacing w:before="200"/>
        <w:ind w:firstLine="540"/>
        <w:jc w:val="both"/>
      </w:pPr>
      <w:r>
        <w:t>3. Признать утратившими силу:</w:t>
      </w:r>
    </w:p>
    <w:p w:rsidR="00AC5390" w:rsidRDefault="00AC5390">
      <w:pPr>
        <w:pStyle w:val="ConsPlusNormal"/>
        <w:spacing w:before="200"/>
        <w:ind w:firstLine="540"/>
        <w:jc w:val="both"/>
      </w:pPr>
      <w:r>
        <w:t xml:space="preserve">1) </w:t>
      </w:r>
      <w:hyperlink r:id="rId16">
        <w:r>
          <w:rPr>
            <w:color w:val="0000FF"/>
          </w:rPr>
          <w:t>постановление</w:t>
        </w:r>
      </w:hyperlink>
      <w:r>
        <w:t xml:space="preserve">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2) </w:t>
      </w:r>
      <w:hyperlink r:id="rId17">
        <w:r>
          <w:rPr>
            <w:color w:val="0000FF"/>
          </w:rPr>
          <w:t>постановление</w:t>
        </w:r>
      </w:hyperlink>
      <w:r>
        <w:t xml:space="preserve"> Администрации города Пскова от 09.04.2018 N 470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3) </w:t>
      </w:r>
      <w:hyperlink r:id="rId18">
        <w:r>
          <w:rPr>
            <w:color w:val="0000FF"/>
          </w:rPr>
          <w:t>постановление</w:t>
        </w:r>
      </w:hyperlink>
      <w:r>
        <w:t xml:space="preserve"> Администрации города Пскова от 17.10.2018 N 1590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4) </w:t>
      </w:r>
      <w:hyperlink r:id="rId19">
        <w:r>
          <w:rPr>
            <w:color w:val="0000FF"/>
          </w:rPr>
          <w:t>постановление</w:t>
        </w:r>
      </w:hyperlink>
      <w:r>
        <w:t xml:space="preserve"> Администрации города Пскова от 13.05.2019 N 601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lastRenderedPageBreak/>
        <w:t xml:space="preserve">5) </w:t>
      </w:r>
      <w:hyperlink r:id="rId20">
        <w:r>
          <w:rPr>
            <w:color w:val="0000FF"/>
          </w:rPr>
          <w:t>постановление</w:t>
        </w:r>
      </w:hyperlink>
      <w:r>
        <w:t xml:space="preserve"> Администрации города Пскова от 20.05.2019 N 646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6) </w:t>
      </w:r>
      <w:hyperlink r:id="rId21">
        <w:r>
          <w:rPr>
            <w:color w:val="0000FF"/>
          </w:rPr>
          <w:t>постановление</w:t>
        </w:r>
      </w:hyperlink>
      <w:r>
        <w:t xml:space="preserve"> Администрации города Пскова от 17.09.2019 N 1458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7) </w:t>
      </w:r>
      <w:hyperlink r:id="rId22">
        <w:r>
          <w:rPr>
            <w:color w:val="0000FF"/>
          </w:rPr>
          <w:t>постановление</w:t>
        </w:r>
      </w:hyperlink>
      <w:r>
        <w:t xml:space="preserve"> Администрации города Пскова от 28.11.2019 N 1849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8) </w:t>
      </w:r>
      <w:hyperlink r:id="rId23">
        <w:r>
          <w:rPr>
            <w:color w:val="0000FF"/>
          </w:rPr>
          <w:t>постановление</w:t>
        </w:r>
      </w:hyperlink>
      <w:r>
        <w:t xml:space="preserve"> Администрации города Пскова от 30.03.2020 N 426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9) </w:t>
      </w:r>
      <w:hyperlink r:id="rId24">
        <w:r>
          <w:rPr>
            <w:color w:val="0000FF"/>
          </w:rPr>
          <w:t>постановление</w:t>
        </w:r>
      </w:hyperlink>
      <w:r>
        <w:t xml:space="preserve"> Администрации города Пскова от 02.10.2020 N 1369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10) </w:t>
      </w:r>
      <w:hyperlink r:id="rId25">
        <w:r>
          <w:rPr>
            <w:color w:val="0000FF"/>
          </w:rPr>
          <w:t>постановление</w:t>
        </w:r>
      </w:hyperlink>
      <w:r>
        <w:t xml:space="preserve"> Администрации города Пскова от 20.11.2020 N 1699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11) </w:t>
      </w:r>
      <w:hyperlink r:id="rId26">
        <w:r>
          <w:rPr>
            <w:color w:val="0000FF"/>
          </w:rPr>
          <w:t>постановление</w:t>
        </w:r>
      </w:hyperlink>
      <w:r>
        <w:t xml:space="preserve"> Администрации города Пскова от 01.04.2021 N 422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12) </w:t>
      </w:r>
      <w:hyperlink r:id="rId27">
        <w:r>
          <w:rPr>
            <w:color w:val="0000FF"/>
          </w:rPr>
          <w:t>постановление</w:t>
        </w:r>
      </w:hyperlink>
      <w:r>
        <w:t xml:space="preserve"> Администрации города Пскова от 13.07.2021 N 921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13) </w:t>
      </w:r>
      <w:hyperlink r:id="rId28">
        <w:r>
          <w:rPr>
            <w:color w:val="0000FF"/>
          </w:rPr>
          <w:t>постановление</w:t>
        </w:r>
      </w:hyperlink>
      <w:r>
        <w:t xml:space="preserve"> Администрации города Пскова от 27.08.2021 N 1162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14) </w:t>
      </w:r>
      <w:hyperlink r:id="rId29">
        <w:r>
          <w:rPr>
            <w:color w:val="0000FF"/>
          </w:rPr>
          <w:t>постановление</w:t>
        </w:r>
      </w:hyperlink>
      <w:r>
        <w:t xml:space="preserve"> Администрации города Пскова от 21 декабря 2021 г. N 1902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jc w:val="both"/>
      </w:pPr>
      <w:r>
        <w:t>(</w:t>
      </w:r>
      <w:proofErr w:type="spellStart"/>
      <w:r>
        <w:t>пп</w:t>
      </w:r>
      <w:proofErr w:type="spellEnd"/>
      <w:r>
        <w:t xml:space="preserve">. 14 введен </w:t>
      </w:r>
      <w:hyperlink r:id="rId30">
        <w:r>
          <w:rPr>
            <w:color w:val="0000FF"/>
          </w:rPr>
          <w:t>постановлением</w:t>
        </w:r>
      </w:hyperlink>
      <w:r>
        <w:t xml:space="preserve"> Администрации города Пскова от 02.08.2022 N 1364)</w:t>
      </w:r>
    </w:p>
    <w:p w:rsidR="00AC5390" w:rsidRDefault="00AC5390">
      <w:pPr>
        <w:pStyle w:val="ConsPlusNormal"/>
        <w:spacing w:before="200"/>
        <w:ind w:firstLine="540"/>
        <w:jc w:val="both"/>
      </w:pPr>
      <w:r>
        <w:t xml:space="preserve">15) </w:t>
      </w:r>
      <w:hyperlink r:id="rId31">
        <w:r>
          <w:rPr>
            <w:color w:val="0000FF"/>
          </w:rPr>
          <w:t>постановление</w:t>
        </w:r>
      </w:hyperlink>
      <w:r>
        <w:t xml:space="preserve"> Администрации города Пскова от 21 декабря 2021 г. N 1903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AC5390" w:rsidRDefault="00AC5390">
      <w:pPr>
        <w:pStyle w:val="ConsPlusNormal"/>
        <w:jc w:val="both"/>
      </w:pPr>
      <w:r>
        <w:t>(</w:t>
      </w:r>
      <w:proofErr w:type="spellStart"/>
      <w:r>
        <w:t>пп</w:t>
      </w:r>
      <w:proofErr w:type="spellEnd"/>
      <w:r>
        <w:t xml:space="preserve">. 15 введен </w:t>
      </w:r>
      <w:hyperlink r:id="rId32">
        <w:r>
          <w:rPr>
            <w:color w:val="0000FF"/>
          </w:rPr>
          <w:t>постановлением</w:t>
        </w:r>
      </w:hyperlink>
      <w:r>
        <w:t xml:space="preserve"> Администрации города Пскова от 02.08.2022 N 1364)</w:t>
      </w:r>
    </w:p>
    <w:p w:rsidR="00AC5390" w:rsidRDefault="00AC5390">
      <w:pPr>
        <w:pStyle w:val="ConsPlusNormal"/>
        <w:spacing w:before="200"/>
        <w:ind w:firstLine="540"/>
        <w:jc w:val="both"/>
      </w:pPr>
      <w:r>
        <w:t>4. Настоящее постановление вступает в силу с 01.01.2022.</w:t>
      </w:r>
    </w:p>
    <w:p w:rsidR="00AC5390" w:rsidRDefault="00AC5390">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AC5390" w:rsidRDefault="00AC5390">
      <w:pPr>
        <w:pStyle w:val="ConsPlusNormal"/>
        <w:spacing w:before="200"/>
        <w:ind w:firstLine="540"/>
        <w:jc w:val="both"/>
      </w:pPr>
      <w:r>
        <w:t>6. Контроль за исполнением настоящего постановления возложить на заместителя Главы Администрации города Пскова Жгут Е.Н.</w:t>
      </w:r>
    </w:p>
    <w:p w:rsidR="00AC5390" w:rsidRDefault="00AC5390">
      <w:pPr>
        <w:pStyle w:val="ConsPlusNormal"/>
        <w:jc w:val="both"/>
      </w:pPr>
    </w:p>
    <w:p w:rsidR="00AC5390" w:rsidRDefault="00AC5390">
      <w:pPr>
        <w:pStyle w:val="ConsPlusNormal"/>
        <w:jc w:val="right"/>
      </w:pPr>
      <w:r>
        <w:lastRenderedPageBreak/>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0"/>
      </w:pPr>
      <w:r>
        <w:t>Приложение</w:t>
      </w:r>
    </w:p>
    <w:p w:rsidR="00AC5390" w:rsidRDefault="00AC5390">
      <w:pPr>
        <w:pStyle w:val="ConsPlusNormal"/>
        <w:jc w:val="right"/>
      </w:pPr>
      <w:r>
        <w:t>к постановлению</w:t>
      </w:r>
    </w:p>
    <w:p w:rsidR="00AC5390" w:rsidRDefault="00AC5390">
      <w:pPr>
        <w:pStyle w:val="ConsPlusNormal"/>
        <w:jc w:val="right"/>
      </w:pPr>
      <w:r>
        <w:t>Администрации города Пскова</w:t>
      </w:r>
    </w:p>
    <w:p w:rsidR="00AC5390" w:rsidRDefault="00AC5390">
      <w:pPr>
        <w:pStyle w:val="ConsPlusNormal"/>
        <w:jc w:val="right"/>
      </w:pPr>
      <w:r>
        <w:t>от 16 декабря 2021 г. N 1862</w:t>
      </w:r>
    </w:p>
    <w:p w:rsidR="00AC5390" w:rsidRDefault="00AC5390">
      <w:pPr>
        <w:pStyle w:val="ConsPlusNormal"/>
        <w:jc w:val="both"/>
      </w:pPr>
    </w:p>
    <w:p w:rsidR="00AC5390" w:rsidRDefault="00AC5390">
      <w:pPr>
        <w:pStyle w:val="ConsPlusTitle"/>
        <w:jc w:val="center"/>
      </w:pPr>
      <w:bookmarkStart w:id="0" w:name="P50"/>
      <w:bookmarkEnd w:id="0"/>
      <w:r>
        <w:t>МУНИЦИПАЛЬНАЯ ПРОГРАММА</w:t>
      </w:r>
    </w:p>
    <w:p w:rsidR="00AC5390" w:rsidRDefault="00AC5390">
      <w:pPr>
        <w:pStyle w:val="ConsPlusTitle"/>
        <w:jc w:val="center"/>
      </w:pPr>
      <w:r>
        <w:t>"ФОРМИРОВАНИЕ СОВРЕМЕННОЙ ГОРОДСКОЙ СРЕДЫ</w:t>
      </w:r>
    </w:p>
    <w:p w:rsidR="00AC5390" w:rsidRDefault="00AC5390">
      <w:pPr>
        <w:pStyle w:val="ConsPlusTitle"/>
        <w:jc w:val="center"/>
      </w:pPr>
      <w:r>
        <w:t>МУНИЦИПАЛЬНОГО ОБРАЗОВАНИЯ "ГОРОД ПСКОВ"</w:t>
      </w:r>
    </w:p>
    <w:p w:rsidR="00AC5390" w:rsidRDefault="00AC5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53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390" w:rsidRDefault="00AC5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390" w:rsidRDefault="00AC5390">
            <w:pPr>
              <w:pStyle w:val="ConsPlusNormal"/>
              <w:jc w:val="center"/>
            </w:pPr>
            <w:r>
              <w:rPr>
                <w:color w:val="392C69"/>
              </w:rPr>
              <w:t>Список изменяющих документов</w:t>
            </w:r>
          </w:p>
          <w:p w:rsidR="00AC5390" w:rsidRDefault="00AC5390">
            <w:pPr>
              <w:pStyle w:val="ConsPlusNormal"/>
              <w:jc w:val="center"/>
            </w:pPr>
            <w:r>
              <w:rPr>
                <w:color w:val="392C69"/>
              </w:rPr>
              <w:t>(в ред. постановлений Администрации города Пскова</w:t>
            </w:r>
          </w:p>
          <w:p w:rsidR="00AC5390" w:rsidRDefault="00AC5390">
            <w:pPr>
              <w:pStyle w:val="ConsPlusNormal"/>
              <w:jc w:val="center"/>
            </w:pPr>
            <w:r>
              <w:rPr>
                <w:color w:val="392C69"/>
              </w:rPr>
              <w:t xml:space="preserve">от 09.03.2022 </w:t>
            </w:r>
            <w:hyperlink r:id="rId33">
              <w:r>
                <w:rPr>
                  <w:color w:val="0000FF"/>
                </w:rPr>
                <w:t>N 372</w:t>
              </w:r>
            </w:hyperlink>
            <w:r>
              <w:rPr>
                <w:color w:val="392C69"/>
              </w:rPr>
              <w:t xml:space="preserve">, от 20.05.2022 </w:t>
            </w:r>
            <w:hyperlink r:id="rId34">
              <w:r>
                <w:rPr>
                  <w:color w:val="0000FF"/>
                </w:rPr>
                <w:t>N 819</w:t>
              </w:r>
            </w:hyperlink>
            <w:r>
              <w:rPr>
                <w:color w:val="392C69"/>
              </w:rPr>
              <w:t xml:space="preserve">, от 02.08.2022 </w:t>
            </w:r>
            <w:hyperlink r:id="rId35">
              <w:r>
                <w:rPr>
                  <w:color w:val="0000FF"/>
                </w:rPr>
                <w:t>N 1364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1"/>
      </w:pPr>
      <w:r>
        <w:t>I. ПАСПОРТ</w:t>
      </w:r>
    </w:p>
    <w:p w:rsidR="00AC5390" w:rsidRDefault="00AC5390">
      <w:pPr>
        <w:pStyle w:val="ConsPlusTitle"/>
        <w:jc w:val="center"/>
      </w:pPr>
      <w:r>
        <w:t>муниципальной программы "Формирование современной городской</w:t>
      </w:r>
    </w:p>
    <w:p w:rsidR="00AC5390" w:rsidRDefault="00AC5390">
      <w:pPr>
        <w:pStyle w:val="ConsPlusTitle"/>
        <w:jc w:val="center"/>
      </w:pPr>
      <w:r>
        <w:t>среды муниципального образования "Город Псков"</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907"/>
        <w:gridCol w:w="907"/>
        <w:gridCol w:w="907"/>
        <w:gridCol w:w="822"/>
        <w:gridCol w:w="822"/>
        <w:gridCol w:w="850"/>
        <w:gridCol w:w="1077"/>
      </w:tblGrid>
      <w:tr w:rsidR="00AC5390">
        <w:tc>
          <w:tcPr>
            <w:tcW w:w="2778" w:type="dxa"/>
          </w:tcPr>
          <w:p w:rsidR="00AC5390" w:rsidRDefault="00AC5390">
            <w:pPr>
              <w:pStyle w:val="ConsPlusNormal"/>
            </w:pPr>
            <w:r>
              <w:t>Основания для разработки программы, сведения о наличии государственных программ Псковской области</w:t>
            </w:r>
          </w:p>
        </w:tc>
        <w:tc>
          <w:tcPr>
            <w:tcW w:w="6292" w:type="dxa"/>
            <w:gridSpan w:val="7"/>
          </w:tcPr>
          <w:p w:rsidR="00AC5390" w:rsidRDefault="00AC5390">
            <w:pPr>
              <w:pStyle w:val="ConsPlusNormal"/>
              <w:jc w:val="both"/>
            </w:pPr>
            <w:r>
              <w:t xml:space="preserve">Федеральный </w:t>
            </w:r>
            <w:hyperlink r:id="rId36">
              <w:r>
                <w:rPr>
                  <w:color w:val="0000FF"/>
                </w:rPr>
                <w:t>закон</w:t>
              </w:r>
            </w:hyperlink>
            <w:r>
              <w:t xml:space="preserve"> от 06.10.2003 N 131-ФЗ "Об общих принципах организации местного самоуправления в Российской Федерации";</w:t>
            </w:r>
          </w:p>
          <w:p w:rsidR="00AC5390" w:rsidRDefault="00AC5390">
            <w:pPr>
              <w:pStyle w:val="ConsPlusNormal"/>
              <w:jc w:val="both"/>
            </w:pPr>
            <w:r>
              <w:t xml:space="preserve">Федеральный </w:t>
            </w:r>
            <w:hyperlink r:id="rId37">
              <w:r>
                <w:rPr>
                  <w:color w:val="0000FF"/>
                </w:rPr>
                <w:t>закон</w:t>
              </w:r>
            </w:hyperlink>
            <w:r>
              <w:t xml:space="preserve"> от 28.06.2014 N 172-ФЗ "О стратегическом планировании в Российской Федерации";</w:t>
            </w:r>
          </w:p>
          <w:p w:rsidR="00AC5390" w:rsidRDefault="00AC5390">
            <w:pPr>
              <w:pStyle w:val="ConsPlusNormal"/>
              <w:jc w:val="both"/>
            </w:pPr>
            <w:r>
              <w:t xml:space="preserve">Указ Президента Российской Федерации от 07.05.2018 </w:t>
            </w:r>
            <w:hyperlink r:id="rId38">
              <w:r>
                <w:rPr>
                  <w:color w:val="0000FF"/>
                </w:rPr>
                <w:t>N 204</w:t>
              </w:r>
            </w:hyperlink>
            <w:r>
              <w:t xml:space="preserve"> "О национальных целях и стратегических задачах развития Российской Федерации на период до 2024 года" и от 21.07.2020 </w:t>
            </w:r>
            <w:hyperlink r:id="rId39">
              <w:r>
                <w:rPr>
                  <w:color w:val="0000FF"/>
                </w:rPr>
                <w:t>N 474</w:t>
              </w:r>
            </w:hyperlink>
            <w:r>
              <w:t xml:space="preserve"> "О национальных целях и стратегических задачах развития Российской Федерации на период до 2030 года" (далее - Указы Президента Российской Федерации).</w:t>
            </w:r>
          </w:p>
          <w:p w:rsidR="00AC5390" w:rsidRDefault="00AC5390">
            <w:pPr>
              <w:pStyle w:val="ConsPlusNormal"/>
              <w:jc w:val="both"/>
            </w:pPr>
            <w:r>
              <w:t xml:space="preserve">Национальный </w:t>
            </w:r>
            <w:hyperlink r:id="rId40">
              <w:r>
                <w:rPr>
                  <w:color w:val="0000FF"/>
                </w:rPr>
                <w:t>проект</w:t>
              </w:r>
            </w:hyperlink>
            <w:r>
              <w:t xml:space="preserve"> "Жилье и городская среда"</w:t>
            </w:r>
          </w:p>
          <w:p w:rsidR="00AC5390" w:rsidRDefault="00AC5390">
            <w:pPr>
              <w:pStyle w:val="ConsPlusNormal"/>
              <w:jc w:val="both"/>
            </w:pPr>
            <w:r>
              <w:t xml:space="preserve">Федеральный </w:t>
            </w:r>
            <w:hyperlink r:id="rId41">
              <w:r>
                <w:rPr>
                  <w:color w:val="0000FF"/>
                </w:rPr>
                <w:t>проект</w:t>
              </w:r>
            </w:hyperlink>
            <w:r>
              <w:t xml:space="preserve"> "Формирование комфортной городской среды"</w:t>
            </w:r>
          </w:p>
          <w:p w:rsidR="00AC5390" w:rsidRDefault="00AC5390">
            <w:pPr>
              <w:pStyle w:val="ConsPlusNormal"/>
              <w:jc w:val="both"/>
            </w:pPr>
            <w:r>
              <w:t xml:space="preserve">Государственная </w:t>
            </w:r>
            <w:hyperlink r:id="rId42">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30.12.2017 N 1710</w:t>
            </w:r>
          </w:p>
          <w:p w:rsidR="00AC5390" w:rsidRDefault="00AC5390">
            <w:pPr>
              <w:pStyle w:val="ConsPlusNormal"/>
              <w:jc w:val="both"/>
            </w:pPr>
            <w:r>
              <w:t>Региональный проект "Формирование комфортной городской среды"</w:t>
            </w:r>
          </w:p>
          <w:p w:rsidR="00AC5390" w:rsidRDefault="00AC5390">
            <w:pPr>
              <w:pStyle w:val="ConsPlusNormal"/>
              <w:jc w:val="both"/>
            </w:pPr>
            <w:r>
              <w:t xml:space="preserve">Государственная </w:t>
            </w:r>
            <w:hyperlink r:id="rId43">
              <w:r>
                <w:rPr>
                  <w:color w:val="0000FF"/>
                </w:rPr>
                <w:t>программа</w:t>
              </w:r>
            </w:hyperlink>
            <w:r>
              <w:t xml:space="preserve"> Псковской области "Формирование современной городской среды" утверждена постановлением Администрации области от 31.08.2017 N 357,</w:t>
            </w:r>
          </w:p>
          <w:p w:rsidR="00AC5390" w:rsidRDefault="00AC5390">
            <w:pPr>
              <w:pStyle w:val="ConsPlusNormal"/>
              <w:jc w:val="both"/>
            </w:pPr>
            <w:hyperlink r:id="rId44">
              <w:r>
                <w:rPr>
                  <w:color w:val="0000FF"/>
                </w:rPr>
                <w:t>Постановление</w:t>
              </w:r>
            </w:hyperlink>
            <w:r>
              <w:t xml:space="preserve">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AC5390" w:rsidRDefault="00AC5390">
            <w:pPr>
              <w:pStyle w:val="ConsPlusNormal"/>
              <w:jc w:val="both"/>
            </w:pPr>
            <w:hyperlink r:id="rId45">
              <w:r>
                <w:rPr>
                  <w:color w:val="0000FF"/>
                </w:rPr>
                <w:t>Распоряжение</w:t>
              </w:r>
            </w:hyperlink>
            <w:r>
              <w:t xml:space="preserve"> Администрации города Пскова от 02.06.2021 N 368-р "Об утверждении Перечня муниципальных программ муниципального образования "Город Псков".</w:t>
            </w:r>
          </w:p>
        </w:tc>
      </w:tr>
      <w:tr w:rsidR="00AC5390">
        <w:tc>
          <w:tcPr>
            <w:tcW w:w="2778" w:type="dxa"/>
          </w:tcPr>
          <w:p w:rsidR="00AC5390" w:rsidRDefault="00AC5390">
            <w:pPr>
              <w:pStyle w:val="ConsPlusNormal"/>
            </w:pPr>
            <w:r>
              <w:t xml:space="preserve">Цель и задача </w:t>
            </w:r>
            <w:hyperlink r:id="rId46">
              <w:r>
                <w:rPr>
                  <w:color w:val="0000FF"/>
                </w:rPr>
                <w:t>Стратегии</w:t>
              </w:r>
            </w:hyperlink>
            <w:r>
              <w:t xml:space="preserve"> развития города Пскова 2030, </w:t>
            </w:r>
            <w:hyperlink r:id="rId47">
              <w:r>
                <w:rPr>
                  <w:color w:val="0000FF"/>
                </w:rPr>
                <w:t>План</w:t>
              </w:r>
            </w:hyperlink>
            <w:r>
              <w:t xml:space="preserve"> мероприятий по реализации Стратегии</w:t>
            </w:r>
          </w:p>
        </w:tc>
        <w:tc>
          <w:tcPr>
            <w:tcW w:w="6292" w:type="dxa"/>
            <w:gridSpan w:val="7"/>
          </w:tcPr>
          <w:p w:rsidR="00AC5390" w:rsidRDefault="00AC5390">
            <w:pPr>
              <w:pStyle w:val="ConsPlusNormal"/>
              <w:jc w:val="both"/>
            </w:pPr>
            <w:hyperlink r:id="rId48">
              <w:r>
                <w:rPr>
                  <w:color w:val="0000FF"/>
                </w:rPr>
                <w:t>Приоритет</w:t>
              </w:r>
            </w:hyperlink>
            <w:r>
              <w:t xml:space="preserve"> - Трансформация пространственного развития города Пскова.</w:t>
            </w:r>
          </w:p>
          <w:p w:rsidR="00AC5390" w:rsidRDefault="00AC5390">
            <w:pPr>
              <w:pStyle w:val="ConsPlusNormal"/>
              <w:jc w:val="both"/>
            </w:pPr>
            <w:hyperlink r:id="rId49">
              <w:r>
                <w:rPr>
                  <w:color w:val="0000FF"/>
                </w:rPr>
                <w:t>Цель 3.1</w:t>
              </w:r>
            </w:hyperlink>
            <w:r>
              <w:t>. Формирование благоприятной и безопасной городской среды.</w:t>
            </w:r>
          </w:p>
          <w:p w:rsidR="00AC5390" w:rsidRDefault="00AC5390">
            <w:pPr>
              <w:pStyle w:val="ConsPlusNormal"/>
              <w:jc w:val="both"/>
            </w:pPr>
            <w:hyperlink r:id="rId50">
              <w:r>
                <w:rPr>
                  <w:color w:val="0000FF"/>
                </w:rPr>
                <w:t>Задача 3.1.1</w:t>
              </w:r>
            </w:hyperlink>
            <w:r>
              <w:t>. Выстраивание системы безопасности городской среды.</w:t>
            </w:r>
          </w:p>
          <w:p w:rsidR="00AC5390" w:rsidRDefault="00AC5390">
            <w:pPr>
              <w:pStyle w:val="ConsPlusNormal"/>
              <w:jc w:val="both"/>
            </w:pPr>
            <w:hyperlink r:id="rId51">
              <w:r>
                <w:rPr>
                  <w:color w:val="0000FF"/>
                </w:rPr>
                <w:t>Задача 3.1.2</w:t>
              </w:r>
            </w:hyperlink>
            <w:r>
              <w:t>. Создание привлекательной, разнообразной и комфортной городской среды.</w:t>
            </w:r>
          </w:p>
          <w:p w:rsidR="00AC5390" w:rsidRDefault="00AC5390">
            <w:pPr>
              <w:pStyle w:val="ConsPlusNormal"/>
              <w:jc w:val="both"/>
            </w:pPr>
            <w:hyperlink r:id="rId52">
              <w:r>
                <w:rPr>
                  <w:color w:val="0000FF"/>
                </w:rPr>
                <w:t>Задача 3.1.3</w:t>
              </w:r>
            </w:hyperlink>
            <w:r>
              <w:t>. Развитие рекреационных, водных и зеленых пространств.</w:t>
            </w:r>
          </w:p>
          <w:p w:rsidR="00AC5390" w:rsidRDefault="00AC5390">
            <w:pPr>
              <w:pStyle w:val="ConsPlusNormal"/>
              <w:jc w:val="both"/>
            </w:pPr>
            <w:hyperlink r:id="rId53">
              <w:r>
                <w:rPr>
                  <w:color w:val="0000FF"/>
                </w:rPr>
                <w:t>Цель 3.2</w:t>
              </w:r>
            </w:hyperlink>
            <w:r>
              <w:t>. Модернизация и повышение качества жилищной сферы.</w:t>
            </w:r>
          </w:p>
          <w:p w:rsidR="00AC5390" w:rsidRDefault="00AC5390">
            <w:pPr>
              <w:pStyle w:val="ConsPlusNormal"/>
              <w:jc w:val="both"/>
            </w:pPr>
            <w:hyperlink r:id="rId54">
              <w:r>
                <w:rPr>
                  <w:color w:val="0000FF"/>
                </w:rPr>
                <w:t>Задача 3.2.1</w:t>
              </w:r>
            </w:hyperlink>
            <w:r>
              <w:t>. Модернизация жилищно-коммунальной инфраструктуры.</w:t>
            </w:r>
          </w:p>
        </w:tc>
      </w:tr>
      <w:tr w:rsidR="00AC5390">
        <w:tblPrEx>
          <w:tblBorders>
            <w:insideH w:val="nil"/>
          </w:tblBorders>
        </w:tblPrEx>
        <w:tc>
          <w:tcPr>
            <w:tcW w:w="2778" w:type="dxa"/>
            <w:tcBorders>
              <w:bottom w:val="nil"/>
            </w:tcBorders>
          </w:tcPr>
          <w:p w:rsidR="00AC5390" w:rsidRDefault="00AC5390">
            <w:pPr>
              <w:pStyle w:val="ConsPlusNormal"/>
            </w:pPr>
            <w:r>
              <w:lastRenderedPageBreak/>
              <w:t>Координатор программы</w:t>
            </w:r>
          </w:p>
        </w:tc>
        <w:tc>
          <w:tcPr>
            <w:tcW w:w="6292" w:type="dxa"/>
            <w:gridSpan w:val="7"/>
            <w:tcBorders>
              <w:bottom w:val="nil"/>
            </w:tcBorders>
          </w:tcPr>
          <w:p w:rsidR="00AC5390" w:rsidRDefault="00AC5390">
            <w:pPr>
              <w:pStyle w:val="ConsPlusNormal"/>
            </w:pPr>
            <w:r>
              <w:t>Заместитель Главы Администрации города Пскова, контролирующий и обеспечивающий координацию деятельности ответственного исполнителя программы.</w:t>
            </w:r>
          </w:p>
        </w:tc>
      </w:tr>
      <w:tr w:rsidR="00AC5390">
        <w:tblPrEx>
          <w:tblBorders>
            <w:insideH w:val="nil"/>
          </w:tblBorders>
        </w:tblPrEx>
        <w:tc>
          <w:tcPr>
            <w:tcW w:w="9070" w:type="dxa"/>
            <w:gridSpan w:val="8"/>
            <w:tcBorders>
              <w:top w:val="nil"/>
            </w:tcBorders>
          </w:tcPr>
          <w:p w:rsidR="00AC5390" w:rsidRDefault="00AC5390">
            <w:pPr>
              <w:pStyle w:val="ConsPlusNormal"/>
              <w:jc w:val="both"/>
            </w:pPr>
            <w:r>
              <w:t xml:space="preserve">(в ред. </w:t>
            </w:r>
            <w:hyperlink r:id="rId55">
              <w:r>
                <w:rPr>
                  <w:color w:val="0000FF"/>
                </w:rPr>
                <w:t>постановления</w:t>
              </w:r>
            </w:hyperlink>
            <w:r>
              <w:t xml:space="preserve"> Администрации города Пскова от 09.03.2022 N 372)</w:t>
            </w:r>
          </w:p>
        </w:tc>
      </w:tr>
      <w:tr w:rsidR="00AC5390">
        <w:tc>
          <w:tcPr>
            <w:tcW w:w="2778" w:type="dxa"/>
          </w:tcPr>
          <w:p w:rsidR="00AC5390" w:rsidRDefault="00AC5390">
            <w:pPr>
              <w:pStyle w:val="ConsPlusNormal"/>
            </w:pPr>
            <w:r>
              <w:t>Ответственный исполнитель программы</w:t>
            </w:r>
          </w:p>
        </w:tc>
        <w:tc>
          <w:tcPr>
            <w:tcW w:w="6292" w:type="dxa"/>
            <w:gridSpan w:val="7"/>
          </w:tcPr>
          <w:p w:rsidR="00AC5390" w:rsidRDefault="00AC5390">
            <w:pPr>
              <w:pStyle w:val="ConsPlusNormal"/>
              <w:jc w:val="both"/>
            </w:pPr>
            <w:r>
              <w:t>Управление городского хозяйства Администрации города Пскова</w:t>
            </w:r>
          </w:p>
        </w:tc>
      </w:tr>
      <w:tr w:rsidR="00AC5390">
        <w:tc>
          <w:tcPr>
            <w:tcW w:w="2778" w:type="dxa"/>
          </w:tcPr>
          <w:p w:rsidR="00AC5390" w:rsidRDefault="00AC5390">
            <w:pPr>
              <w:pStyle w:val="ConsPlusNormal"/>
            </w:pPr>
            <w:r>
              <w:t>Соисполнители программы</w:t>
            </w:r>
          </w:p>
        </w:tc>
        <w:tc>
          <w:tcPr>
            <w:tcW w:w="6292" w:type="dxa"/>
            <w:gridSpan w:val="7"/>
          </w:tcPr>
          <w:p w:rsidR="00AC5390" w:rsidRDefault="00AC5390">
            <w:pPr>
              <w:pStyle w:val="ConsPlusNormal"/>
              <w:jc w:val="both"/>
            </w:pPr>
            <w:r>
              <w:t>отсутствуют</w:t>
            </w:r>
          </w:p>
        </w:tc>
      </w:tr>
      <w:tr w:rsidR="00AC5390">
        <w:tc>
          <w:tcPr>
            <w:tcW w:w="2778" w:type="dxa"/>
          </w:tcPr>
          <w:p w:rsidR="00AC5390" w:rsidRDefault="00AC5390">
            <w:pPr>
              <w:pStyle w:val="ConsPlusNormal"/>
            </w:pPr>
            <w:r>
              <w:t>Участники программы</w:t>
            </w:r>
          </w:p>
        </w:tc>
        <w:tc>
          <w:tcPr>
            <w:tcW w:w="6292" w:type="dxa"/>
            <w:gridSpan w:val="7"/>
          </w:tcPr>
          <w:p w:rsidR="00AC5390" w:rsidRDefault="00AC5390">
            <w:pPr>
              <w:pStyle w:val="ConsPlusNormal"/>
              <w:jc w:val="both"/>
            </w:pPr>
            <w:r>
              <w:t>Управление городского хозяйства Администрации города Пскова.</w:t>
            </w:r>
          </w:p>
        </w:tc>
      </w:tr>
      <w:tr w:rsidR="00AC5390">
        <w:tc>
          <w:tcPr>
            <w:tcW w:w="2778" w:type="dxa"/>
          </w:tcPr>
          <w:p w:rsidR="00AC5390" w:rsidRDefault="00AC5390">
            <w:pPr>
              <w:pStyle w:val="ConsPlusNormal"/>
            </w:pPr>
            <w:r>
              <w:t>Цель программы</w:t>
            </w:r>
          </w:p>
        </w:tc>
        <w:tc>
          <w:tcPr>
            <w:tcW w:w="6292" w:type="dxa"/>
            <w:gridSpan w:val="7"/>
          </w:tcPr>
          <w:p w:rsidR="00AC5390" w:rsidRDefault="00AC5390">
            <w:pPr>
              <w:pStyle w:val="ConsPlusNormal"/>
              <w:jc w:val="both"/>
            </w:pPr>
            <w:r>
              <w:t>Формирование с участием заинтересованных сообществ благоприятной и безопасной городской среды на территории муниципального образования "Город Псков"</w:t>
            </w:r>
          </w:p>
        </w:tc>
      </w:tr>
      <w:tr w:rsidR="00AC5390">
        <w:tc>
          <w:tcPr>
            <w:tcW w:w="2778" w:type="dxa"/>
          </w:tcPr>
          <w:p w:rsidR="00AC5390" w:rsidRDefault="00AC5390">
            <w:pPr>
              <w:pStyle w:val="ConsPlusNormal"/>
            </w:pPr>
            <w:r>
              <w:t>Задачи программы</w:t>
            </w:r>
          </w:p>
        </w:tc>
        <w:tc>
          <w:tcPr>
            <w:tcW w:w="6292" w:type="dxa"/>
            <w:gridSpan w:val="7"/>
          </w:tcPr>
          <w:p w:rsidR="00AC5390" w:rsidRDefault="00AC5390">
            <w:pPr>
              <w:pStyle w:val="ConsPlusNormal"/>
              <w:jc w:val="both"/>
            </w:pPr>
            <w:r>
              <w:t>1 Повышение уровня благоустроенности дворовых и общественных территорий города Пскова.</w:t>
            </w:r>
          </w:p>
          <w:p w:rsidR="00AC5390" w:rsidRDefault="00AC5390">
            <w:pPr>
              <w:pStyle w:val="ConsPlusNormal"/>
              <w:jc w:val="both"/>
            </w:pPr>
            <w:r>
              <w:t>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tc>
      </w:tr>
      <w:tr w:rsidR="00AC5390">
        <w:tc>
          <w:tcPr>
            <w:tcW w:w="2778" w:type="dxa"/>
          </w:tcPr>
          <w:p w:rsidR="00AC5390" w:rsidRDefault="00AC5390">
            <w:pPr>
              <w:pStyle w:val="ConsPlusNormal"/>
            </w:pPr>
            <w:r>
              <w:t>Ведомственные целевые программы (ВЦП)</w:t>
            </w:r>
          </w:p>
        </w:tc>
        <w:tc>
          <w:tcPr>
            <w:tcW w:w="6292" w:type="dxa"/>
            <w:gridSpan w:val="7"/>
          </w:tcPr>
          <w:p w:rsidR="00AC5390" w:rsidRDefault="00AC5390">
            <w:pPr>
              <w:pStyle w:val="ConsPlusNormal"/>
            </w:pPr>
            <w:r>
              <w:t>нет</w:t>
            </w:r>
          </w:p>
        </w:tc>
      </w:tr>
      <w:tr w:rsidR="00AC5390">
        <w:tc>
          <w:tcPr>
            <w:tcW w:w="2778" w:type="dxa"/>
          </w:tcPr>
          <w:p w:rsidR="00AC5390" w:rsidRDefault="00AC5390">
            <w:pPr>
              <w:pStyle w:val="ConsPlusNormal"/>
            </w:pPr>
            <w:r>
              <w:t>Отдельные мероприятия</w:t>
            </w:r>
          </w:p>
        </w:tc>
        <w:tc>
          <w:tcPr>
            <w:tcW w:w="6292" w:type="dxa"/>
            <w:gridSpan w:val="7"/>
          </w:tcPr>
          <w:p w:rsidR="00AC5390" w:rsidRDefault="00AC5390">
            <w:pPr>
              <w:pStyle w:val="ConsPlusNormal"/>
            </w:pPr>
            <w:r>
              <w:t>нет</w:t>
            </w:r>
          </w:p>
        </w:tc>
      </w:tr>
      <w:tr w:rsidR="00AC5390">
        <w:tc>
          <w:tcPr>
            <w:tcW w:w="2778" w:type="dxa"/>
          </w:tcPr>
          <w:p w:rsidR="00AC5390" w:rsidRDefault="00AC5390">
            <w:pPr>
              <w:pStyle w:val="ConsPlusNormal"/>
            </w:pPr>
            <w:r>
              <w:t>Сроки реализации программы</w:t>
            </w:r>
          </w:p>
        </w:tc>
        <w:tc>
          <w:tcPr>
            <w:tcW w:w="6292" w:type="dxa"/>
            <w:gridSpan w:val="7"/>
          </w:tcPr>
          <w:p w:rsidR="00AC5390" w:rsidRDefault="00AC5390">
            <w:pPr>
              <w:pStyle w:val="ConsPlusNormal"/>
              <w:jc w:val="both"/>
            </w:pPr>
            <w:r>
              <w:t>2022 - 2027</w:t>
            </w:r>
          </w:p>
        </w:tc>
      </w:tr>
      <w:tr w:rsidR="00AC5390">
        <w:tc>
          <w:tcPr>
            <w:tcW w:w="2778" w:type="dxa"/>
            <w:vMerge w:val="restart"/>
          </w:tcPr>
          <w:p w:rsidR="00AC5390" w:rsidRDefault="00AC5390">
            <w:pPr>
              <w:pStyle w:val="ConsPlusNormal"/>
            </w:pPr>
            <w:r>
              <w:t>Источники финансирования МП, в том числе по годам:</w:t>
            </w:r>
          </w:p>
        </w:tc>
        <w:tc>
          <w:tcPr>
            <w:tcW w:w="6292" w:type="dxa"/>
            <w:gridSpan w:val="7"/>
          </w:tcPr>
          <w:p w:rsidR="00AC5390" w:rsidRDefault="00AC5390">
            <w:pPr>
              <w:pStyle w:val="ConsPlusNormal"/>
              <w:jc w:val="center"/>
            </w:pPr>
            <w:r>
              <w:t>Расходы (тыс. руб.)</w:t>
            </w:r>
          </w:p>
        </w:tc>
      </w:tr>
      <w:tr w:rsidR="00AC5390">
        <w:tc>
          <w:tcPr>
            <w:tcW w:w="2778" w:type="dxa"/>
            <w:vMerge/>
          </w:tcPr>
          <w:p w:rsidR="00AC5390" w:rsidRDefault="00AC5390">
            <w:pPr>
              <w:pStyle w:val="ConsPlusNormal"/>
            </w:pPr>
          </w:p>
        </w:tc>
        <w:tc>
          <w:tcPr>
            <w:tcW w:w="907" w:type="dxa"/>
          </w:tcPr>
          <w:p w:rsidR="00AC5390" w:rsidRDefault="00AC5390">
            <w:pPr>
              <w:pStyle w:val="ConsPlusNormal"/>
              <w:jc w:val="center"/>
            </w:pPr>
            <w:r>
              <w:t>2022 год</w:t>
            </w:r>
          </w:p>
        </w:tc>
        <w:tc>
          <w:tcPr>
            <w:tcW w:w="907" w:type="dxa"/>
          </w:tcPr>
          <w:p w:rsidR="00AC5390" w:rsidRDefault="00AC5390">
            <w:pPr>
              <w:pStyle w:val="ConsPlusNormal"/>
              <w:jc w:val="center"/>
            </w:pPr>
            <w:r>
              <w:t>2023 год</w:t>
            </w:r>
          </w:p>
        </w:tc>
        <w:tc>
          <w:tcPr>
            <w:tcW w:w="907" w:type="dxa"/>
          </w:tcPr>
          <w:p w:rsidR="00AC5390" w:rsidRDefault="00AC5390">
            <w:pPr>
              <w:pStyle w:val="ConsPlusNormal"/>
              <w:jc w:val="center"/>
            </w:pPr>
            <w:r>
              <w:t>2024 год</w:t>
            </w:r>
          </w:p>
        </w:tc>
        <w:tc>
          <w:tcPr>
            <w:tcW w:w="822" w:type="dxa"/>
          </w:tcPr>
          <w:p w:rsidR="00AC5390" w:rsidRDefault="00AC5390">
            <w:pPr>
              <w:pStyle w:val="ConsPlusNormal"/>
              <w:jc w:val="center"/>
            </w:pPr>
            <w:r>
              <w:t>2025 год</w:t>
            </w:r>
          </w:p>
        </w:tc>
        <w:tc>
          <w:tcPr>
            <w:tcW w:w="822" w:type="dxa"/>
          </w:tcPr>
          <w:p w:rsidR="00AC5390" w:rsidRDefault="00AC5390">
            <w:pPr>
              <w:pStyle w:val="ConsPlusNormal"/>
              <w:jc w:val="center"/>
            </w:pPr>
            <w:r>
              <w:t>2026 год</w:t>
            </w:r>
          </w:p>
        </w:tc>
        <w:tc>
          <w:tcPr>
            <w:tcW w:w="850" w:type="dxa"/>
          </w:tcPr>
          <w:p w:rsidR="00AC5390" w:rsidRDefault="00AC5390">
            <w:pPr>
              <w:pStyle w:val="ConsPlusNormal"/>
              <w:jc w:val="center"/>
            </w:pPr>
            <w:r>
              <w:t>2027 год</w:t>
            </w:r>
          </w:p>
        </w:tc>
        <w:tc>
          <w:tcPr>
            <w:tcW w:w="1077" w:type="dxa"/>
          </w:tcPr>
          <w:p w:rsidR="00AC5390" w:rsidRDefault="00AC5390">
            <w:pPr>
              <w:pStyle w:val="ConsPlusNormal"/>
              <w:jc w:val="center"/>
            </w:pPr>
            <w:r>
              <w:t>Итого</w:t>
            </w:r>
          </w:p>
        </w:tc>
      </w:tr>
      <w:tr w:rsidR="00AC5390">
        <w:tc>
          <w:tcPr>
            <w:tcW w:w="2778" w:type="dxa"/>
          </w:tcPr>
          <w:p w:rsidR="00AC5390" w:rsidRDefault="00AC5390">
            <w:pPr>
              <w:pStyle w:val="ConsPlusNormal"/>
            </w:pPr>
            <w:r>
              <w:t>местный бюджет</w:t>
            </w:r>
          </w:p>
        </w:tc>
        <w:tc>
          <w:tcPr>
            <w:tcW w:w="907" w:type="dxa"/>
          </w:tcPr>
          <w:p w:rsidR="00AC5390" w:rsidRDefault="00AC5390">
            <w:pPr>
              <w:pStyle w:val="ConsPlusNormal"/>
              <w:jc w:val="center"/>
            </w:pPr>
            <w:r>
              <w:t>26390,4</w:t>
            </w:r>
          </w:p>
        </w:tc>
        <w:tc>
          <w:tcPr>
            <w:tcW w:w="907" w:type="dxa"/>
          </w:tcPr>
          <w:p w:rsidR="00AC5390" w:rsidRDefault="00AC5390">
            <w:pPr>
              <w:pStyle w:val="ConsPlusNormal"/>
              <w:jc w:val="center"/>
            </w:pPr>
            <w:r>
              <w:t>4560,0</w:t>
            </w:r>
          </w:p>
        </w:tc>
        <w:tc>
          <w:tcPr>
            <w:tcW w:w="907" w:type="dxa"/>
          </w:tcPr>
          <w:p w:rsidR="00AC5390" w:rsidRDefault="00AC5390">
            <w:pPr>
              <w:pStyle w:val="ConsPlusNormal"/>
              <w:jc w:val="center"/>
            </w:pPr>
            <w:r>
              <w:t>4560,0</w:t>
            </w:r>
          </w:p>
        </w:tc>
        <w:tc>
          <w:tcPr>
            <w:tcW w:w="822" w:type="dxa"/>
          </w:tcPr>
          <w:p w:rsidR="00AC5390" w:rsidRDefault="00AC5390">
            <w:pPr>
              <w:pStyle w:val="ConsPlusNormal"/>
              <w:jc w:val="center"/>
            </w:pPr>
            <w:r>
              <w:t>4560,0</w:t>
            </w:r>
          </w:p>
        </w:tc>
        <w:tc>
          <w:tcPr>
            <w:tcW w:w="822" w:type="dxa"/>
          </w:tcPr>
          <w:p w:rsidR="00AC5390" w:rsidRDefault="00AC5390">
            <w:pPr>
              <w:pStyle w:val="ConsPlusNormal"/>
              <w:jc w:val="center"/>
            </w:pPr>
            <w:r>
              <w:t>4560,0</w:t>
            </w:r>
          </w:p>
        </w:tc>
        <w:tc>
          <w:tcPr>
            <w:tcW w:w="850" w:type="dxa"/>
          </w:tcPr>
          <w:p w:rsidR="00AC5390" w:rsidRDefault="00AC5390">
            <w:pPr>
              <w:pStyle w:val="ConsPlusNormal"/>
              <w:jc w:val="center"/>
            </w:pPr>
            <w:r>
              <w:t>4560,0</w:t>
            </w:r>
          </w:p>
        </w:tc>
        <w:tc>
          <w:tcPr>
            <w:tcW w:w="1077" w:type="dxa"/>
          </w:tcPr>
          <w:p w:rsidR="00AC5390" w:rsidRDefault="00AC5390">
            <w:pPr>
              <w:pStyle w:val="ConsPlusNormal"/>
              <w:jc w:val="center"/>
            </w:pPr>
            <w:r>
              <w:t>49190,4</w:t>
            </w:r>
          </w:p>
        </w:tc>
      </w:tr>
      <w:tr w:rsidR="00AC5390">
        <w:tc>
          <w:tcPr>
            <w:tcW w:w="2778" w:type="dxa"/>
          </w:tcPr>
          <w:p w:rsidR="00AC5390" w:rsidRDefault="00AC5390">
            <w:pPr>
              <w:pStyle w:val="ConsPlusNormal"/>
            </w:pPr>
            <w:r>
              <w:t>областной бюджет</w:t>
            </w:r>
          </w:p>
        </w:tc>
        <w:tc>
          <w:tcPr>
            <w:tcW w:w="907" w:type="dxa"/>
          </w:tcPr>
          <w:p w:rsidR="00AC5390" w:rsidRDefault="00AC5390">
            <w:pPr>
              <w:pStyle w:val="ConsPlusNormal"/>
              <w:jc w:val="center"/>
            </w:pPr>
            <w:r>
              <w:t>2694,9</w:t>
            </w:r>
          </w:p>
        </w:tc>
        <w:tc>
          <w:tcPr>
            <w:tcW w:w="907" w:type="dxa"/>
          </w:tcPr>
          <w:p w:rsidR="00AC5390" w:rsidRDefault="00AC5390">
            <w:pPr>
              <w:pStyle w:val="ConsPlusNormal"/>
              <w:jc w:val="center"/>
            </w:pPr>
            <w:r>
              <w:t>555,0</w:t>
            </w:r>
          </w:p>
        </w:tc>
        <w:tc>
          <w:tcPr>
            <w:tcW w:w="907" w:type="dxa"/>
          </w:tcPr>
          <w:p w:rsidR="00AC5390" w:rsidRDefault="00AC5390">
            <w:pPr>
              <w:pStyle w:val="ConsPlusNormal"/>
              <w:jc w:val="center"/>
            </w:pPr>
            <w:r>
              <w:t>616,7</w:t>
            </w:r>
          </w:p>
        </w:tc>
        <w:tc>
          <w:tcPr>
            <w:tcW w:w="822" w:type="dxa"/>
          </w:tcPr>
          <w:p w:rsidR="00AC5390" w:rsidRDefault="00AC5390">
            <w:pPr>
              <w:pStyle w:val="ConsPlusNormal"/>
            </w:pPr>
          </w:p>
        </w:tc>
        <w:tc>
          <w:tcPr>
            <w:tcW w:w="822" w:type="dxa"/>
          </w:tcPr>
          <w:p w:rsidR="00AC5390" w:rsidRDefault="00AC5390">
            <w:pPr>
              <w:pStyle w:val="ConsPlusNormal"/>
            </w:pPr>
          </w:p>
        </w:tc>
        <w:tc>
          <w:tcPr>
            <w:tcW w:w="850" w:type="dxa"/>
          </w:tcPr>
          <w:p w:rsidR="00AC5390" w:rsidRDefault="00AC5390">
            <w:pPr>
              <w:pStyle w:val="ConsPlusNormal"/>
            </w:pPr>
          </w:p>
        </w:tc>
        <w:tc>
          <w:tcPr>
            <w:tcW w:w="1077" w:type="dxa"/>
          </w:tcPr>
          <w:p w:rsidR="00AC5390" w:rsidRDefault="00AC5390">
            <w:pPr>
              <w:pStyle w:val="ConsPlusNormal"/>
              <w:jc w:val="center"/>
            </w:pPr>
            <w:r>
              <w:t>3866,6</w:t>
            </w:r>
          </w:p>
        </w:tc>
      </w:tr>
      <w:tr w:rsidR="00AC5390">
        <w:tc>
          <w:tcPr>
            <w:tcW w:w="2778" w:type="dxa"/>
          </w:tcPr>
          <w:p w:rsidR="00AC5390" w:rsidRDefault="00AC5390">
            <w:pPr>
              <w:pStyle w:val="ConsPlusNormal"/>
            </w:pPr>
            <w:r>
              <w:t>федеральный бюджет</w:t>
            </w:r>
          </w:p>
        </w:tc>
        <w:tc>
          <w:tcPr>
            <w:tcW w:w="907" w:type="dxa"/>
          </w:tcPr>
          <w:p w:rsidR="00AC5390" w:rsidRDefault="00AC5390">
            <w:pPr>
              <w:pStyle w:val="ConsPlusNormal"/>
              <w:jc w:val="center"/>
            </w:pPr>
            <w:r>
              <w:t>48996,0</w:t>
            </w:r>
          </w:p>
        </w:tc>
        <w:tc>
          <w:tcPr>
            <w:tcW w:w="907" w:type="dxa"/>
          </w:tcPr>
          <w:p w:rsidR="00AC5390" w:rsidRDefault="00AC5390">
            <w:pPr>
              <w:pStyle w:val="ConsPlusNormal"/>
              <w:jc w:val="center"/>
            </w:pPr>
            <w:r>
              <w:t>54949,0</w:t>
            </w:r>
          </w:p>
        </w:tc>
        <w:tc>
          <w:tcPr>
            <w:tcW w:w="907" w:type="dxa"/>
          </w:tcPr>
          <w:p w:rsidR="00AC5390" w:rsidRDefault="00AC5390">
            <w:pPr>
              <w:pStyle w:val="ConsPlusNormal"/>
              <w:jc w:val="center"/>
            </w:pPr>
            <w:r>
              <w:t>61054,4</w:t>
            </w:r>
          </w:p>
        </w:tc>
        <w:tc>
          <w:tcPr>
            <w:tcW w:w="822" w:type="dxa"/>
          </w:tcPr>
          <w:p w:rsidR="00AC5390" w:rsidRDefault="00AC5390">
            <w:pPr>
              <w:pStyle w:val="ConsPlusNormal"/>
            </w:pPr>
          </w:p>
        </w:tc>
        <w:tc>
          <w:tcPr>
            <w:tcW w:w="822" w:type="dxa"/>
          </w:tcPr>
          <w:p w:rsidR="00AC5390" w:rsidRDefault="00AC5390">
            <w:pPr>
              <w:pStyle w:val="ConsPlusNormal"/>
            </w:pPr>
          </w:p>
        </w:tc>
        <w:tc>
          <w:tcPr>
            <w:tcW w:w="850" w:type="dxa"/>
          </w:tcPr>
          <w:p w:rsidR="00AC5390" w:rsidRDefault="00AC5390">
            <w:pPr>
              <w:pStyle w:val="ConsPlusNormal"/>
            </w:pPr>
          </w:p>
        </w:tc>
        <w:tc>
          <w:tcPr>
            <w:tcW w:w="1077" w:type="dxa"/>
          </w:tcPr>
          <w:p w:rsidR="00AC5390" w:rsidRDefault="00AC5390">
            <w:pPr>
              <w:pStyle w:val="ConsPlusNormal"/>
              <w:jc w:val="center"/>
            </w:pPr>
            <w:r>
              <w:t>164999,4</w:t>
            </w:r>
          </w:p>
        </w:tc>
      </w:tr>
      <w:tr w:rsidR="00AC5390">
        <w:tc>
          <w:tcPr>
            <w:tcW w:w="2778" w:type="dxa"/>
          </w:tcPr>
          <w:p w:rsidR="00AC5390" w:rsidRDefault="00AC5390">
            <w:pPr>
              <w:pStyle w:val="ConsPlusNormal"/>
            </w:pPr>
            <w:r>
              <w:t>внебюджетные средства</w:t>
            </w:r>
          </w:p>
        </w:tc>
        <w:tc>
          <w:tcPr>
            <w:tcW w:w="907" w:type="dxa"/>
          </w:tcPr>
          <w:p w:rsidR="00AC5390" w:rsidRDefault="00AC5390">
            <w:pPr>
              <w:pStyle w:val="ConsPlusNormal"/>
            </w:pPr>
          </w:p>
        </w:tc>
        <w:tc>
          <w:tcPr>
            <w:tcW w:w="907" w:type="dxa"/>
          </w:tcPr>
          <w:p w:rsidR="00AC5390" w:rsidRDefault="00AC5390">
            <w:pPr>
              <w:pStyle w:val="ConsPlusNormal"/>
            </w:pPr>
          </w:p>
        </w:tc>
        <w:tc>
          <w:tcPr>
            <w:tcW w:w="907" w:type="dxa"/>
          </w:tcPr>
          <w:p w:rsidR="00AC5390" w:rsidRDefault="00AC5390">
            <w:pPr>
              <w:pStyle w:val="ConsPlusNormal"/>
            </w:pPr>
          </w:p>
        </w:tc>
        <w:tc>
          <w:tcPr>
            <w:tcW w:w="822" w:type="dxa"/>
          </w:tcPr>
          <w:p w:rsidR="00AC5390" w:rsidRDefault="00AC5390">
            <w:pPr>
              <w:pStyle w:val="ConsPlusNormal"/>
            </w:pPr>
          </w:p>
        </w:tc>
        <w:tc>
          <w:tcPr>
            <w:tcW w:w="822" w:type="dxa"/>
          </w:tcPr>
          <w:p w:rsidR="00AC5390" w:rsidRDefault="00AC5390">
            <w:pPr>
              <w:pStyle w:val="ConsPlusNormal"/>
            </w:pPr>
          </w:p>
        </w:tc>
        <w:tc>
          <w:tcPr>
            <w:tcW w:w="850" w:type="dxa"/>
          </w:tcPr>
          <w:p w:rsidR="00AC5390" w:rsidRDefault="00AC5390">
            <w:pPr>
              <w:pStyle w:val="ConsPlusNormal"/>
            </w:pPr>
          </w:p>
        </w:tc>
        <w:tc>
          <w:tcPr>
            <w:tcW w:w="1077" w:type="dxa"/>
          </w:tcPr>
          <w:p w:rsidR="00AC5390" w:rsidRDefault="00AC5390">
            <w:pPr>
              <w:pStyle w:val="ConsPlusNormal"/>
              <w:jc w:val="center"/>
            </w:pPr>
            <w:r>
              <w:t>0</w:t>
            </w:r>
          </w:p>
        </w:tc>
      </w:tr>
      <w:tr w:rsidR="00AC5390">
        <w:tblPrEx>
          <w:tblBorders>
            <w:insideH w:val="nil"/>
          </w:tblBorders>
        </w:tblPrEx>
        <w:tc>
          <w:tcPr>
            <w:tcW w:w="2778" w:type="dxa"/>
            <w:tcBorders>
              <w:bottom w:val="nil"/>
            </w:tcBorders>
          </w:tcPr>
          <w:p w:rsidR="00AC5390" w:rsidRDefault="00AC5390">
            <w:pPr>
              <w:pStyle w:val="ConsPlusNormal"/>
            </w:pPr>
            <w:r>
              <w:t>Всего по программе:</w:t>
            </w:r>
          </w:p>
        </w:tc>
        <w:tc>
          <w:tcPr>
            <w:tcW w:w="907" w:type="dxa"/>
            <w:tcBorders>
              <w:bottom w:val="nil"/>
            </w:tcBorders>
          </w:tcPr>
          <w:p w:rsidR="00AC5390" w:rsidRDefault="00AC5390">
            <w:pPr>
              <w:pStyle w:val="ConsPlusNormal"/>
              <w:jc w:val="center"/>
            </w:pPr>
            <w:r>
              <w:t>78081,3</w:t>
            </w:r>
          </w:p>
        </w:tc>
        <w:tc>
          <w:tcPr>
            <w:tcW w:w="907" w:type="dxa"/>
            <w:tcBorders>
              <w:bottom w:val="nil"/>
            </w:tcBorders>
          </w:tcPr>
          <w:p w:rsidR="00AC5390" w:rsidRDefault="00AC5390">
            <w:pPr>
              <w:pStyle w:val="ConsPlusNormal"/>
              <w:jc w:val="center"/>
            </w:pPr>
            <w:r>
              <w:t>60064,0</w:t>
            </w:r>
          </w:p>
        </w:tc>
        <w:tc>
          <w:tcPr>
            <w:tcW w:w="907" w:type="dxa"/>
            <w:tcBorders>
              <w:bottom w:val="nil"/>
            </w:tcBorders>
          </w:tcPr>
          <w:p w:rsidR="00AC5390" w:rsidRDefault="00AC5390">
            <w:pPr>
              <w:pStyle w:val="ConsPlusNormal"/>
              <w:jc w:val="center"/>
            </w:pPr>
            <w:r>
              <w:t>66231,1</w:t>
            </w:r>
          </w:p>
        </w:tc>
        <w:tc>
          <w:tcPr>
            <w:tcW w:w="822" w:type="dxa"/>
            <w:tcBorders>
              <w:bottom w:val="nil"/>
            </w:tcBorders>
          </w:tcPr>
          <w:p w:rsidR="00AC5390" w:rsidRDefault="00AC5390">
            <w:pPr>
              <w:pStyle w:val="ConsPlusNormal"/>
              <w:jc w:val="center"/>
            </w:pPr>
            <w:r>
              <w:t>4560,0</w:t>
            </w:r>
          </w:p>
        </w:tc>
        <w:tc>
          <w:tcPr>
            <w:tcW w:w="822" w:type="dxa"/>
            <w:tcBorders>
              <w:bottom w:val="nil"/>
            </w:tcBorders>
          </w:tcPr>
          <w:p w:rsidR="00AC5390" w:rsidRDefault="00AC5390">
            <w:pPr>
              <w:pStyle w:val="ConsPlusNormal"/>
              <w:jc w:val="center"/>
            </w:pPr>
            <w:r>
              <w:t>4560,0</w:t>
            </w:r>
          </w:p>
        </w:tc>
        <w:tc>
          <w:tcPr>
            <w:tcW w:w="850" w:type="dxa"/>
            <w:tcBorders>
              <w:bottom w:val="nil"/>
            </w:tcBorders>
          </w:tcPr>
          <w:p w:rsidR="00AC5390" w:rsidRDefault="00AC5390">
            <w:pPr>
              <w:pStyle w:val="ConsPlusNormal"/>
              <w:jc w:val="center"/>
            </w:pPr>
            <w:r>
              <w:t>4560,0</w:t>
            </w:r>
          </w:p>
        </w:tc>
        <w:tc>
          <w:tcPr>
            <w:tcW w:w="1077" w:type="dxa"/>
            <w:tcBorders>
              <w:bottom w:val="nil"/>
            </w:tcBorders>
          </w:tcPr>
          <w:p w:rsidR="00AC5390" w:rsidRDefault="00AC5390">
            <w:pPr>
              <w:pStyle w:val="ConsPlusNormal"/>
              <w:jc w:val="center"/>
            </w:pPr>
            <w:r>
              <w:t>218056,4</w:t>
            </w:r>
          </w:p>
        </w:tc>
      </w:tr>
      <w:tr w:rsidR="00AC5390">
        <w:tblPrEx>
          <w:tblBorders>
            <w:insideH w:val="nil"/>
          </w:tblBorders>
        </w:tblPrEx>
        <w:tc>
          <w:tcPr>
            <w:tcW w:w="9070" w:type="dxa"/>
            <w:gridSpan w:val="8"/>
            <w:tcBorders>
              <w:top w:val="nil"/>
            </w:tcBorders>
          </w:tcPr>
          <w:p w:rsidR="00AC5390" w:rsidRDefault="00AC5390">
            <w:pPr>
              <w:pStyle w:val="ConsPlusNormal"/>
              <w:jc w:val="both"/>
            </w:pPr>
            <w:r>
              <w:t xml:space="preserve">(в ред. </w:t>
            </w:r>
            <w:hyperlink r:id="rId56">
              <w:r>
                <w:rPr>
                  <w:color w:val="0000FF"/>
                </w:rPr>
                <w:t>постановления</w:t>
              </w:r>
            </w:hyperlink>
            <w:r>
              <w:t xml:space="preserve"> Администрации города Пскова от 02.08.2022 N 1364)</w:t>
            </w:r>
          </w:p>
        </w:tc>
      </w:tr>
      <w:tr w:rsidR="00AC5390">
        <w:tblPrEx>
          <w:tblBorders>
            <w:insideH w:val="nil"/>
          </w:tblBorders>
        </w:tblPrEx>
        <w:tc>
          <w:tcPr>
            <w:tcW w:w="2778" w:type="dxa"/>
            <w:tcBorders>
              <w:bottom w:val="nil"/>
            </w:tcBorders>
          </w:tcPr>
          <w:p w:rsidR="00AC5390" w:rsidRDefault="00AC5390">
            <w:pPr>
              <w:pStyle w:val="ConsPlusNormal"/>
            </w:pPr>
            <w:r>
              <w:t>Ожидаемые результаты реализации программы</w:t>
            </w:r>
          </w:p>
        </w:tc>
        <w:tc>
          <w:tcPr>
            <w:tcW w:w="6292" w:type="dxa"/>
            <w:gridSpan w:val="7"/>
            <w:tcBorders>
              <w:bottom w:val="nil"/>
            </w:tcBorders>
          </w:tcPr>
          <w:p w:rsidR="00AC5390" w:rsidRDefault="00AC5390">
            <w:pPr>
              <w:pStyle w:val="ConsPlusNormal"/>
              <w:jc w:val="both"/>
            </w:pPr>
            <w:r>
              <w:t>1. К 2027 году уровень комфорта и безопасности городской среды с участием заинтересованных сообществ повышен на 59 Га территорий города.</w:t>
            </w:r>
          </w:p>
          <w:p w:rsidR="00AC5390" w:rsidRDefault="00AC5390">
            <w:pPr>
              <w:pStyle w:val="ConsPlusNormal"/>
              <w:jc w:val="both"/>
            </w:pPr>
            <w:r>
              <w:t>2. Благоустроено общественных территорий с 2022 по 2027 годы не менее 37.</w:t>
            </w:r>
          </w:p>
          <w:p w:rsidR="00AC5390" w:rsidRDefault="00AC5390">
            <w:pPr>
              <w:pStyle w:val="ConsPlusNormal"/>
              <w:jc w:val="both"/>
            </w:pPr>
            <w:r>
              <w:t>3. Благоустроено дворовых территорий многоквартирных домов с 2022 по 2027 годы не менее 138.</w:t>
            </w:r>
          </w:p>
          <w:p w:rsidR="00AC5390" w:rsidRDefault="00AC5390">
            <w:pPr>
              <w:pStyle w:val="ConsPlusNormal"/>
              <w:jc w:val="both"/>
            </w:pPr>
            <w:r>
              <w:lastRenderedPageBreak/>
              <w:t>4. 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 к 2027 году составляет не менее 40%.</w:t>
            </w:r>
          </w:p>
        </w:tc>
      </w:tr>
      <w:tr w:rsidR="00AC5390">
        <w:tblPrEx>
          <w:tblBorders>
            <w:insideH w:val="nil"/>
          </w:tblBorders>
        </w:tblPrEx>
        <w:tc>
          <w:tcPr>
            <w:tcW w:w="9070" w:type="dxa"/>
            <w:gridSpan w:val="8"/>
            <w:tcBorders>
              <w:top w:val="nil"/>
            </w:tcBorders>
          </w:tcPr>
          <w:p w:rsidR="00AC5390" w:rsidRDefault="00AC5390">
            <w:pPr>
              <w:pStyle w:val="ConsPlusNormal"/>
              <w:jc w:val="both"/>
            </w:pPr>
            <w:r>
              <w:lastRenderedPageBreak/>
              <w:t xml:space="preserve">(в ред. </w:t>
            </w:r>
            <w:hyperlink r:id="rId57">
              <w:r>
                <w:rPr>
                  <w:color w:val="0000FF"/>
                </w:rPr>
                <w:t>постановления</w:t>
              </w:r>
            </w:hyperlink>
            <w:r>
              <w:t xml:space="preserve"> Администрации города Пскова от 02.08.2022 N 1364)</w:t>
            </w:r>
          </w:p>
        </w:tc>
      </w:tr>
    </w:tbl>
    <w:p w:rsidR="00AC5390" w:rsidRDefault="00AC5390">
      <w:pPr>
        <w:pStyle w:val="ConsPlusNormal"/>
        <w:jc w:val="both"/>
      </w:pPr>
    </w:p>
    <w:p w:rsidR="00AC5390" w:rsidRDefault="00AC5390">
      <w:pPr>
        <w:pStyle w:val="ConsPlusTitle"/>
        <w:jc w:val="center"/>
        <w:outlineLvl w:val="1"/>
      </w:pPr>
      <w:r>
        <w:t>II. Характеристика текущего состояния сферы реализации</w:t>
      </w:r>
    </w:p>
    <w:p w:rsidR="00AC5390" w:rsidRDefault="00AC5390">
      <w:pPr>
        <w:pStyle w:val="ConsPlusTitle"/>
        <w:jc w:val="center"/>
      </w:pPr>
      <w:r>
        <w:t>муниципальной программы, основные проблемы и прогноз</w:t>
      </w:r>
    </w:p>
    <w:p w:rsidR="00AC5390" w:rsidRDefault="00AC5390">
      <w:pPr>
        <w:pStyle w:val="ConsPlusTitle"/>
        <w:jc w:val="center"/>
      </w:pPr>
      <w:r>
        <w:t>ее развития</w:t>
      </w:r>
    </w:p>
    <w:p w:rsidR="00AC5390" w:rsidRDefault="00AC5390">
      <w:pPr>
        <w:pStyle w:val="ConsPlusNormal"/>
        <w:jc w:val="both"/>
      </w:pPr>
    </w:p>
    <w:p w:rsidR="00AC5390" w:rsidRDefault="00AC5390">
      <w:pPr>
        <w:pStyle w:val="ConsPlusNormal"/>
        <w:ind w:firstLine="540"/>
        <w:jc w:val="both"/>
      </w:pPr>
      <w: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 Псков".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AC5390" w:rsidRDefault="00AC5390">
      <w:pPr>
        <w:pStyle w:val="ConsPlusNormal"/>
        <w:spacing w:before="200"/>
        <w:ind w:firstLine="540"/>
        <w:jc w:val="both"/>
      </w:pPr>
      <w:r>
        <w:t>Создание современной городской среды включает в себя проведение работ по благоустройству дворовых территорий и муниципальных территорий общего пользования (оборудование детских и спортивных площадок, зон отдыха, парковок и автостоянок, набережных, озеленение территорий, устройство наружного освещения).</w:t>
      </w:r>
    </w:p>
    <w:p w:rsidR="00AC5390" w:rsidRDefault="00AC5390">
      <w:pPr>
        <w:pStyle w:val="ConsPlusNormal"/>
        <w:spacing w:before="200"/>
        <w:ind w:firstLine="540"/>
        <w:jc w:val="both"/>
      </w:pPr>
      <w:r>
        <w:t xml:space="preserve">Муниципальная программа "Формирование современной городской среды муниципального образования "Город Псков" реализуется с 2018 года. До 2018 года задачи программы были сформулированы в подпрограмме "Формирование современной городской среды муниципального образования "Город Псков" муниципальной программы "Повышение уровня благоустройства и улучшение санитарного состояния города Пскова". В рамках подпрограммы "Формирование современной городской среды муниципального образования "Город Псков" в 2017 году благоустроено 13 дворовых территорий многоквартирных домов и 4 общественные территории. За счет средств местного бюджета устроены детские игровые площадки по адресам: ул. Советская, д. 45, д. 47; ул. Новгородская, д. 14, д. 14а; пр. Энтузиастов, д. 5, д. 7; ул. Лепешинского, д. 8, 10, 12, 14, 16а; ул. Олега </w:t>
      </w:r>
      <w:proofErr w:type="spellStart"/>
      <w:r>
        <w:t>Зобова</w:t>
      </w:r>
      <w:proofErr w:type="spellEnd"/>
      <w:r>
        <w:t xml:space="preserve">, д. 11а, 13, 19; ул. Максима Горького, д. 14/6; ул. </w:t>
      </w:r>
      <w:proofErr w:type="spellStart"/>
      <w:r>
        <w:t>Доставалова</w:t>
      </w:r>
      <w:proofErr w:type="spellEnd"/>
      <w:r>
        <w:t xml:space="preserve">, д. 10, д. 12; ул. Западная, д. 21; ул. Коммунальная, д. 58, 58а; ул. Коммунальная, д. 26; Рижский пр-т, д. 49, ул. Алексея Алехина, д. 10; ул. Петрова, д. 2, 2а, 4. За период 2018 - 2020 годы в рамках программы благоустроено 34 (19% от поданных заявок) дворовых территорий многоквартирных домов и 8 территорий общего пользования. В 2018 году комплексно благоустроено 17 дворовых территорий многоквартирных домов по следующим адресам: ул. М. </w:t>
      </w:r>
      <w:proofErr w:type="spellStart"/>
      <w:r>
        <w:t>Доставалова</w:t>
      </w:r>
      <w:proofErr w:type="spellEnd"/>
      <w:r>
        <w:t xml:space="preserve">, д. 1; пер. Машинистов, д. 5; ул. Народная, д. 41; ул. Кузбасской дивизии, д. 36; ул. </w:t>
      </w:r>
      <w:proofErr w:type="spellStart"/>
      <w:r>
        <w:t>М.Горького</w:t>
      </w:r>
      <w:proofErr w:type="spellEnd"/>
      <w:r>
        <w:t xml:space="preserve">, д. 47/9; Октябрьский пр., д. 44; ул. Народная, д. 12; ул. Коммунальная, д. 56а; ул. Киселева, д. 19; ул. Звездная, д. 14; Рижский пр-т, д. 35, 37; ул. Волкова, д. 2; ул. Невского, д. 1; ул. Луговая, д. 1а; ул. </w:t>
      </w:r>
      <w:proofErr w:type="spellStart"/>
      <w:r>
        <w:t>Л.Поземского</w:t>
      </w:r>
      <w:proofErr w:type="spellEnd"/>
      <w:r>
        <w:t xml:space="preserve">, д. 61; ул. Гражданская, д. 18 и 3 общественных территории: территория между домами N 26 по ул. Коммунальной, N 27 по ул. Народной, детсад "Кораблик", проезд Коммунальная, 26 - Народная, 29; пешеходная дорожка ул. Чудская - ул. </w:t>
      </w:r>
      <w:proofErr w:type="spellStart"/>
      <w:r>
        <w:t>А.Алехина</w:t>
      </w:r>
      <w:proofErr w:type="spellEnd"/>
      <w:r>
        <w:t>; микрорайон "</w:t>
      </w:r>
      <w:proofErr w:type="spellStart"/>
      <w:r>
        <w:t>Псковкирпич</w:t>
      </w:r>
      <w:proofErr w:type="spellEnd"/>
      <w:r>
        <w:t xml:space="preserve">", пешеходная дорожка ул. </w:t>
      </w:r>
      <w:proofErr w:type="spellStart"/>
      <w:r>
        <w:t>Карбышева</w:t>
      </w:r>
      <w:proofErr w:type="spellEnd"/>
      <w:r>
        <w:t xml:space="preserve">, 17 - 21. На вышеназванных территориях, на основании заявок, поданных в 2017 году заинтересованными лицами и утвержденными к реализации в 2018 году протоколами комиссии по контролю за реализацией программы, выполнен ремонт дорожных покрытий, оборудовано освещение, установлены контейнерные площадки, детские игровые и спортивные комплексы, урны, скамейки. При благоустройстве дворовых территорий обеспечено трудовое участие граждан в работах. В 2019 году выполнено комплексное благоустройство 8 дворовых территорий многоквартирных жилых домов по адресам: ул. Розы Люксембург, д. 28, ул. Стахановская, д. 20, ул. Труда, д. 16, ул. Стахановская, д. 15, ул. Юбилейная, д. 65а, ул. Гражданская, д. 20, ул. Петровская, д. 20, ул. Воеводы Шуйского, д. 8а. Завершено благоустройство дворовой территории многоквартирного дома по адресу </w:t>
      </w:r>
      <w:proofErr w:type="spellStart"/>
      <w:r>
        <w:t>Доставалова</w:t>
      </w:r>
      <w:proofErr w:type="spellEnd"/>
      <w:r>
        <w:t xml:space="preserve"> ул., д. 1. Выполнены работы по ремонту дорожных покрытий дворовых территорий многоквартирных домов по адресам: ул. Юбилейная, д. 60, ул. Кузбасской дивизии, д. 50, ул. Новоселов, д. 15. Благоустроено 3 общественные территории: территория между домами N 26 по ул. Коммунальной, N 27 по ул. Народной, детский сад "Кораблик", проезд Коммунальная, 26 - Народная, 29 (вторая очередь); территория между детским садом N 50, N 48 и школой N 24, сквер "Аллея Ветеранов" (Юбилейная, 56 - Западная, 7). Заключен контракт и приобретено оборудование для проведения работ на территории "Сквер Техническая, 14", оборудовано освещение на территории парка вдоль ул. Труда и пр. Энтузиастов. В 2020 году выполнено комплексное благоустройство 9 дворовых территорий многоквартирных жилых домов по адресам города Пскова: Сиреневый бульвар, д. 17; ул. Звездная, д. 13; ул. Воеводы Шуйского, д. 4; </w:t>
      </w:r>
      <w:r>
        <w:lastRenderedPageBreak/>
        <w:t xml:space="preserve">ул. Рокоссовского, д. 20; ул. Рокоссовского, д. 4; ул. Гоголя, д. 53; ул. Юбилейная, д. 73а; ул. Калинина, д. 14; ул. Белинского, д. 85. Благоустроена территория у памятника-бюста академику </w:t>
      </w:r>
      <w:proofErr w:type="spellStart"/>
      <w:r>
        <w:t>И.К.Кикоину</w:t>
      </w:r>
      <w:proofErr w:type="spellEnd"/>
      <w:r>
        <w:t>. Завершены работы по территориям общего пользования "Сквер Техническая 14", выполнено освещение, ремонт дорожных покрытий, установка урн и скамеек, оборудование детских и спортивных площадок, озеленение. Заключен контракт и начато благоустройство парка между улицей Труда и проспектом Энтузиастов. В 2020 году выполнен ремонт дорожных покрытий, установлены скамейки и урны, выполнено озеленение, установлены информационные щиты и баннеры, работы завершены, объект принят в 2021 году.</w:t>
      </w:r>
    </w:p>
    <w:p w:rsidR="00AC5390" w:rsidRDefault="00AC5390">
      <w:pPr>
        <w:pStyle w:val="ConsPlusNormal"/>
        <w:spacing w:before="200"/>
        <w:ind w:firstLine="540"/>
        <w:jc w:val="both"/>
      </w:pPr>
      <w:r>
        <w:t>Муниципальная программа "Формирование современной городской среды муниципального образования "Город Псков" финансируется, преимущественно за счет субсидии из федерального и областного бюджетов (78% с начала действия программы).</w:t>
      </w:r>
    </w:p>
    <w:p w:rsidR="00AC5390" w:rsidRDefault="00AC5390">
      <w:pPr>
        <w:pStyle w:val="ConsPlusNormal"/>
        <w:spacing w:before="200"/>
        <w:ind w:firstLine="540"/>
        <w:jc w:val="both"/>
      </w:pPr>
      <w:r>
        <w:t xml:space="preserve">Администрация города Пскова активно взаимодействует с населением города по вопросам благоустройства и формирования благоприятной городской среды. Все объекты благоустройства выполняются на основании предложений инициативных групп жителей. В 2017 году было подано 115 заявок. За три месяца, с 01.09.2019 по 30.11.2019, в рамках организованного Администрацией приема дополнительных заявок на участие в отборе дворовых и общественных территорий для включения в проект муниципальной программы "Формирование современной городской среды муниципального образования "Город Псков", было подано 67 заявок. Для вовлечения граждан в решение вопросов формирования современной городской среды проводятся публичные опросы в социальных сетях, собрания собственников МКД, встречи с депутатами Псковской городской Думы, председателями советов собственников многоквартирных домов. Всего в решении вопросов благоустройства города в 2020 году приняли участие более 23000 человек населения. На сайте Администрации города Пскова создана страница, в которой систематизирована информация по муниципальной программе и документах, созданных для ее реализации (http://pskovadmin.ru/authorities/gor.sreda). В том числе </w:t>
      </w:r>
      <w:hyperlink r:id="rId58">
        <w:r>
          <w:rPr>
            <w:color w:val="0000FF"/>
          </w:rPr>
          <w:t>постановление</w:t>
        </w:r>
      </w:hyperlink>
      <w:r>
        <w:t xml:space="preserve"> Администрации города Пскова от 9 октября 2017 г. N 1981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порядка и сроков представления, рассмотрения и оценки предложений заинтересованных лиц о включении дворовой территории многоквартирного дома в проект программы, порядка и сроков представления, рассмотрения и оценки предложений заинтересованных лиц о включении общественной территории в проект программы, положения об общественной комиссии по обсуждению проекта программы (далее Комиссия),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w:t>
      </w:r>
    </w:p>
    <w:p w:rsidR="00AC5390" w:rsidRDefault="00AC5390">
      <w:pPr>
        <w:pStyle w:val="ConsPlusNormal"/>
        <w:spacing w:before="200"/>
        <w:ind w:firstLine="540"/>
        <w:jc w:val="both"/>
      </w:pPr>
      <w:r>
        <w:t>Доля неблагоустроенных дворовых территорий от общего количества таких территорий на начало 2021 года составляет в Пскове около 55%. Требуют благоустройства не менее 923 дворовых территорий многоквартирных домов территории, которых признаны неблагоустроенными по результатам инвентаризации, проведенной в рамках программы в 2017 - 2018 годах. В процессе инвентаризации 2017 - 2018 годов обследована 41 территория общего пользования категории "парки, скверы и подобные" и только 12 признаны благоустроенными. На начало 2021 года в рамках муниципальной программы выполнено благоустройство 3 территорий этой категории. Количество небольших территорий общего пользования, расположенных в жилых районах и не благоустроенных, в настоящее время не определено.</w:t>
      </w:r>
    </w:p>
    <w:p w:rsidR="00AC5390" w:rsidRDefault="00AC5390">
      <w:pPr>
        <w:pStyle w:val="ConsPlusNormal"/>
        <w:spacing w:before="200"/>
        <w:ind w:firstLine="540"/>
        <w:jc w:val="both"/>
      </w:pPr>
      <w:r>
        <w:t>С расширением территории города и длительными сроками эксплуатации объектов благоустройства проблема благоустройства территорий становится все более значимой, требует тщательно продуманных взвешенных решений в управлении, которые связаны с планированием работы организаций по благоустройству с использованием территориальных ресурсов. Благоустройство территорий представляет собой комплекс мероприятий по планировке и озеленению существующих и созданию новых территорий, охватывает достаточно объемный круг социально-экономических, санитарно-гигиенических, инженерных и архитектурных вопросов, решение которых может представлять сложность, как с финансовой точки зрения, так и в скоординированных действиях со стороны управления органами муниципального образования.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w:t>
      </w:r>
    </w:p>
    <w:p w:rsidR="00AC5390" w:rsidRDefault="00AC5390">
      <w:pPr>
        <w:pStyle w:val="ConsPlusNormal"/>
        <w:spacing w:before="200"/>
        <w:ind w:firstLine="540"/>
        <w:jc w:val="both"/>
      </w:pPr>
      <w:r>
        <w:t xml:space="preserve">Сфера внешнего благоустройства является одной из главных отраслей в жизнеобеспечении муниципального хозяйства, которая оказывает непосредственное влияние на комфорт, удобство, безопасность, эстетический стиль, в общем на уровень жизни населения. Низкий уровень привлекательности территории является фактором, сдерживающим социально-экономический </w:t>
      </w:r>
      <w:r>
        <w:lastRenderedPageBreak/>
        <w:t>потенциал развития территории, неудовлетворенности населения в комфорте городской среды.</w:t>
      </w:r>
    </w:p>
    <w:p w:rsidR="00AC5390" w:rsidRDefault="00AC5390">
      <w:pPr>
        <w:pStyle w:val="ConsPlusNormal"/>
        <w:jc w:val="both"/>
      </w:pPr>
    </w:p>
    <w:p w:rsidR="00AC5390" w:rsidRDefault="00AC5390">
      <w:pPr>
        <w:pStyle w:val="ConsPlusTitle"/>
        <w:jc w:val="center"/>
        <w:outlineLvl w:val="1"/>
      </w:pPr>
      <w:r>
        <w:t>III. Цель и задачи реализуемой муниципальной</w:t>
      </w:r>
    </w:p>
    <w:p w:rsidR="00AC5390" w:rsidRDefault="00AC5390">
      <w:pPr>
        <w:pStyle w:val="ConsPlusTitle"/>
        <w:jc w:val="center"/>
      </w:pPr>
      <w:r>
        <w:t>политики в сфере муниципальной программы</w:t>
      </w:r>
    </w:p>
    <w:p w:rsidR="00AC5390" w:rsidRDefault="00AC5390">
      <w:pPr>
        <w:pStyle w:val="ConsPlusNormal"/>
        <w:jc w:val="both"/>
      </w:pPr>
    </w:p>
    <w:p w:rsidR="00AC5390" w:rsidRDefault="00AC5390">
      <w:pPr>
        <w:pStyle w:val="ConsPlusNormal"/>
        <w:ind w:firstLine="540"/>
        <w:jc w:val="both"/>
      </w:pPr>
      <w:r>
        <w:t xml:space="preserve">Приоритеты государственной политики в сфере благоустройства определены </w:t>
      </w:r>
      <w:hyperlink r:id="rId59">
        <w:r>
          <w:rPr>
            <w:color w:val="0000FF"/>
          </w:rPr>
          <w:t>Паспортом</w:t>
        </w:r>
      </w:hyperlink>
      <w:r>
        <w:t xml:space="preserve"> федерального проекта "Формирование комфортной городской среды", утвержденным протоколом заседания проектного комитета по национальному проекту "Жилье и городская среда" от 21 декабря 2018 г. N 3.</w:t>
      </w:r>
    </w:p>
    <w:p w:rsidR="00AC5390" w:rsidRDefault="00AC5390">
      <w:pPr>
        <w:pStyle w:val="ConsPlusNormal"/>
        <w:spacing w:before="200"/>
        <w:ind w:firstLine="540"/>
        <w:jc w:val="both"/>
      </w:pPr>
      <w:r>
        <w:t xml:space="preserve">Приоритеты муниципальной политики в сфере реализации муниципальной программы "Формирование современной городской среды муниципального образования "Город Псков" определены в соответствии с </w:t>
      </w:r>
      <w:hyperlink r:id="rId60">
        <w:r>
          <w:rPr>
            <w:color w:val="0000FF"/>
          </w:rPr>
          <w:t>Приоритетом III</w:t>
        </w:r>
      </w:hyperlink>
      <w:r>
        <w:t xml:space="preserve"> "Трансформация пространственного развития города Пскова" социально-экономического развития города Пскова, Стратегии развития города Пскова до 2030 года (далее - Стратегия), утвержденной решением Псковской городской Думы от 25 декабря 2020 г. N 1411 "Об утверждении стратегии развития города Пскова до 2030 года".</w:t>
      </w:r>
    </w:p>
    <w:p w:rsidR="00AC5390" w:rsidRDefault="00AC5390">
      <w:pPr>
        <w:pStyle w:val="ConsPlusNormal"/>
        <w:spacing w:before="200"/>
        <w:ind w:firstLine="540"/>
        <w:jc w:val="both"/>
      </w:pPr>
      <w:r>
        <w:t xml:space="preserve">Одной из целей развития города Пскова в рамках </w:t>
      </w:r>
      <w:hyperlink r:id="rId61">
        <w:r>
          <w:rPr>
            <w:color w:val="0000FF"/>
          </w:rPr>
          <w:t>приоритета</w:t>
        </w:r>
      </w:hyperlink>
      <w:r>
        <w:t xml:space="preserve"> "Трансформация пространственного развития города Пскова является формирование благоприятной и безопасной городской среды. В соответствии с Указами Президента Российской Федерации от 07 мая 2018 г. </w:t>
      </w:r>
      <w:hyperlink r:id="rId62">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63">
        <w:r>
          <w:rPr>
            <w:color w:val="0000FF"/>
          </w:rPr>
          <w:t>N 474</w:t>
        </w:r>
      </w:hyperlink>
      <w:r>
        <w:t xml:space="preserve"> "О национальных целях развития Российской Федерации на период до 2030 года", целями национального </w:t>
      </w:r>
      <w:hyperlink r:id="rId64">
        <w:r>
          <w:rPr>
            <w:color w:val="0000FF"/>
          </w:rPr>
          <w:t>проекта</w:t>
        </w:r>
      </w:hyperlink>
      <w:r>
        <w:t xml:space="preserve"> "Жилье и городская среда" (далее - Национальный проект) являются кардинальное повышение комфортности городской среды, повышение индекса качества городской среды в полтора раза к 2030 году, сокращение в соответствии с этим индексом количества городов с неблагоприятной средой в два раза (городская среда города Пскова в 2019 году признана благоприятной - 201 балл из 360 возможных),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50 процентов к 2030 году. На достижение данного показателя направлена реализация мероприятий федерального </w:t>
      </w:r>
      <w:hyperlink r:id="rId65">
        <w:r>
          <w:rPr>
            <w:color w:val="0000FF"/>
          </w:rPr>
          <w:t>проекта</w:t>
        </w:r>
      </w:hyperlink>
      <w:r>
        <w:t xml:space="preserve"> "Формирование комфортной городской среды", входящего в состав Национального проекта "Жилье и городская среда". Администрацией Псковской области в целях реализации федерального проекта разработан и утвержден региональный проект "Формирование комфортной городской среды", обеспечивающий достижение цели, показателя и результата федерального проекта. В муниципальную программу "Формирование современной городской среды муниципального образования "Город Псков" включено мероприятие регионального проекта, на реализацию которого предусмотрены средства, что внесет вклад в решение задач, поставленных в рамках данной стратегической цели. Достижение цели муниципальной программы позволит решить задачи Стратегии развития - формирование благоприятной и безопасной городской среды.</w:t>
      </w:r>
    </w:p>
    <w:p w:rsidR="00AC5390" w:rsidRDefault="00AC5390">
      <w:pPr>
        <w:pStyle w:val="ConsPlusNormal"/>
        <w:spacing w:before="200"/>
        <w:ind w:firstLine="540"/>
        <w:jc w:val="both"/>
      </w:pPr>
      <w:r>
        <w:t>В результате применения единой федеральной системы оценки качества городской среды осуществляется ранжирование городов по рейтингу благоустроенности "индекс качества городской среды", который публичен и доступен для всех заинтересованных лиц и призван стимулировать органы власти, органы местного самоуправления и самих граждан к улучшению состояния городской среды.</w:t>
      </w:r>
    </w:p>
    <w:p w:rsidR="00AC5390" w:rsidRDefault="00AC5390">
      <w:pPr>
        <w:pStyle w:val="ConsPlusNormal"/>
        <w:spacing w:before="200"/>
        <w:ind w:firstLine="540"/>
        <w:jc w:val="both"/>
      </w:pPr>
      <w:r>
        <w:t>Целью муниципальной программы является Формирование с участием заинтересованных сообществ благоприятной и безопасной городской среды на территории муниципального образования "Город Псков".</w:t>
      </w:r>
    </w:p>
    <w:p w:rsidR="00AC5390" w:rsidRDefault="00AC5390">
      <w:pPr>
        <w:pStyle w:val="ConsPlusNormal"/>
        <w:spacing w:before="200"/>
        <w:ind w:firstLine="540"/>
        <w:jc w:val="both"/>
      </w:pPr>
      <w:r>
        <w:t>Для достижения поставленной цели определены следующие задачи:</w:t>
      </w:r>
    </w:p>
    <w:p w:rsidR="00AC5390" w:rsidRDefault="00AC5390">
      <w:pPr>
        <w:pStyle w:val="ConsPlusNormal"/>
        <w:spacing w:before="200"/>
        <w:ind w:firstLine="540"/>
        <w:jc w:val="both"/>
      </w:pPr>
      <w:r>
        <w:t>1. Повышение уровня благоустроенности дворовых и общественных территорий города Пскова.</w:t>
      </w:r>
    </w:p>
    <w:p w:rsidR="00AC5390" w:rsidRDefault="00AC5390">
      <w:pPr>
        <w:pStyle w:val="ConsPlusNormal"/>
        <w:spacing w:before="200"/>
        <w:ind w:firstLine="540"/>
        <w:jc w:val="both"/>
      </w:pPr>
      <w:r>
        <w:t>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p w:rsidR="00AC5390" w:rsidRDefault="00AC5390">
      <w:pPr>
        <w:pStyle w:val="ConsPlusNormal"/>
        <w:spacing w:before="200"/>
        <w:ind w:firstLine="540"/>
        <w:jc w:val="both"/>
      </w:pPr>
      <w:r>
        <w:t>Приведенный перечень задач позволит создать взаимоувязанную систему направлений деятельности и детализирующих их программных мероприятий по формированию благоприятной и безопасной городской среды, обеспечивающей доступность и безопасность ее для каждого жителя в любое время суток при любых обстоятельствах.</w:t>
      </w:r>
    </w:p>
    <w:p w:rsidR="00AC5390" w:rsidRDefault="00AC5390">
      <w:pPr>
        <w:pStyle w:val="ConsPlusNormal"/>
        <w:jc w:val="both"/>
      </w:pPr>
    </w:p>
    <w:p w:rsidR="00AC5390" w:rsidRDefault="00AC5390">
      <w:pPr>
        <w:pStyle w:val="ConsPlusTitle"/>
        <w:jc w:val="center"/>
        <w:outlineLvl w:val="1"/>
      </w:pPr>
      <w:r>
        <w:t>IV. Сведения о целевых индикаторах</w:t>
      </w:r>
    </w:p>
    <w:p w:rsidR="00AC5390" w:rsidRDefault="00AC5390">
      <w:pPr>
        <w:pStyle w:val="ConsPlusNormal"/>
        <w:jc w:val="both"/>
      </w:pPr>
    </w:p>
    <w:p w:rsidR="00AC5390" w:rsidRDefault="00AC5390">
      <w:pPr>
        <w:pStyle w:val="ConsPlusTitle"/>
        <w:jc w:val="center"/>
        <w:outlineLvl w:val="2"/>
      </w:pPr>
      <w:r>
        <w:t>Сведения о расчете показателей (индикаторов)</w:t>
      </w:r>
    </w:p>
    <w:p w:rsidR="00AC5390" w:rsidRDefault="00AC5390">
      <w:pPr>
        <w:pStyle w:val="ConsPlusTitle"/>
        <w:jc w:val="center"/>
      </w:pPr>
      <w:r>
        <w:t>муниципальной программы</w:t>
      </w:r>
    </w:p>
    <w:p w:rsidR="00AC5390" w:rsidRDefault="00AC5390">
      <w:pPr>
        <w:pStyle w:val="ConsPlusNormal"/>
        <w:jc w:val="both"/>
      </w:pPr>
    </w:p>
    <w:p w:rsidR="00AC5390" w:rsidRDefault="00AC5390">
      <w:pPr>
        <w:pStyle w:val="ConsPlusNormal"/>
        <w:sectPr w:rsidR="00AC5390" w:rsidSect="00EF17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3"/>
        <w:gridCol w:w="1701"/>
        <w:gridCol w:w="2211"/>
        <w:gridCol w:w="3345"/>
        <w:gridCol w:w="2494"/>
        <w:gridCol w:w="2665"/>
      </w:tblGrid>
      <w:tr w:rsidR="00AC5390">
        <w:tc>
          <w:tcPr>
            <w:tcW w:w="2933" w:type="dxa"/>
          </w:tcPr>
          <w:p w:rsidR="00AC5390" w:rsidRDefault="00AC5390">
            <w:pPr>
              <w:pStyle w:val="ConsPlusNormal"/>
              <w:jc w:val="center"/>
            </w:pPr>
            <w:r>
              <w:lastRenderedPageBreak/>
              <w:t>Наименование показателя (индикатора)</w:t>
            </w:r>
          </w:p>
        </w:tc>
        <w:tc>
          <w:tcPr>
            <w:tcW w:w="1701" w:type="dxa"/>
          </w:tcPr>
          <w:p w:rsidR="00AC5390" w:rsidRDefault="00AC5390">
            <w:pPr>
              <w:pStyle w:val="ConsPlusNormal"/>
              <w:jc w:val="center"/>
            </w:pPr>
            <w:r>
              <w:t>Единица измерения</w:t>
            </w:r>
          </w:p>
        </w:tc>
        <w:tc>
          <w:tcPr>
            <w:tcW w:w="2211" w:type="dxa"/>
          </w:tcPr>
          <w:p w:rsidR="00AC5390" w:rsidRDefault="00AC5390">
            <w:pPr>
              <w:pStyle w:val="ConsPlusNormal"/>
              <w:jc w:val="center"/>
            </w:pPr>
            <w:r>
              <w:t>Формула расчета показателя (индикатора) &lt;1&gt;</w:t>
            </w:r>
          </w:p>
        </w:tc>
        <w:tc>
          <w:tcPr>
            <w:tcW w:w="3345" w:type="dxa"/>
          </w:tcPr>
          <w:p w:rsidR="00AC5390" w:rsidRDefault="00AC5390">
            <w:pPr>
              <w:pStyle w:val="ConsPlusNormal"/>
              <w:jc w:val="center"/>
            </w:pPr>
            <w:r>
              <w:t>Базовые показатели для расчета показателя (индикатора)</w:t>
            </w:r>
          </w:p>
        </w:tc>
        <w:tc>
          <w:tcPr>
            <w:tcW w:w="2494" w:type="dxa"/>
          </w:tcPr>
          <w:p w:rsidR="00AC5390" w:rsidRDefault="00AC5390">
            <w:pPr>
              <w:pStyle w:val="ConsPlusNormal"/>
              <w:jc w:val="center"/>
            </w:pPr>
            <w:r>
              <w:t>Источник исходных данных для расчета значения (формирования данных) целевого показателя (индикатора) &lt;2&gt;</w:t>
            </w:r>
          </w:p>
        </w:tc>
        <w:tc>
          <w:tcPr>
            <w:tcW w:w="2665" w:type="dxa"/>
          </w:tcPr>
          <w:p w:rsidR="00AC5390" w:rsidRDefault="00AC5390">
            <w:pPr>
              <w:pStyle w:val="ConsPlusNormal"/>
              <w:jc w:val="center"/>
            </w:pPr>
            <w:r>
              <w:t>Пояснения к расчету</w:t>
            </w:r>
          </w:p>
        </w:tc>
      </w:tr>
      <w:tr w:rsidR="00AC5390">
        <w:tc>
          <w:tcPr>
            <w:tcW w:w="2933" w:type="dxa"/>
          </w:tcPr>
          <w:p w:rsidR="00AC5390" w:rsidRDefault="00AC5390">
            <w:pPr>
              <w:pStyle w:val="ConsPlusNormal"/>
              <w:jc w:val="center"/>
            </w:pPr>
            <w:r>
              <w:t>1</w:t>
            </w:r>
          </w:p>
        </w:tc>
        <w:tc>
          <w:tcPr>
            <w:tcW w:w="1701" w:type="dxa"/>
          </w:tcPr>
          <w:p w:rsidR="00AC5390" w:rsidRDefault="00AC5390">
            <w:pPr>
              <w:pStyle w:val="ConsPlusNormal"/>
              <w:jc w:val="center"/>
            </w:pPr>
            <w:r>
              <w:t>2</w:t>
            </w:r>
          </w:p>
        </w:tc>
        <w:tc>
          <w:tcPr>
            <w:tcW w:w="2211" w:type="dxa"/>
          </w:tcPr>
          <w:p w:rsidR="00AC5390" w:rsidRDefault="00AC5390">
            <w:pPr>
              <w:pStyle w:val="ConsPlusNormal"/>
              <w:jc w:val="center"/>
            </w:pPr>
            <w:r>
              <w:t>3</w:t>
            </w:r>
          </w:p>
        </w:tc>
        <w:tc>
          <w:tcPr>
            <w:tcW w:w="3345" w:type="dxa"/>
          </w:tcPr>
          <w:p w:rsidR="00AC5390" w:rsidRDefault="00AC5390">
            <w:pPr>
              <w:pStyle w:val="ConsPlusNormal"/>
              <w:jc w:val="center"/>
            </w:pPr>
            <w:r>
              <w:t>4</w:t>
            </w:r>
          </w:p>
        </w:tc>
        <w:tc>
          <w:tcPr>
            <w:tcW w:w="2494" w:type="dxa"/>
          </w:tcPr>
          <w:p w:rsidR="00AC5390" w:rsidRDefault="00AC5390">
            <w:pPr>
              <w:pStyle w:val="ConsPlusNormal"/>
              <w:jc w:val="center"/>
            </w:pPr>
            <w:r>
              <w:t>5</w:t>
            </w:r>
          </w:p>
        </w:tc>
        <w:tc>
          <w:tcPr>
            <w:tcW w:w="2665" w:type="dxa"/>
          </w:tcPr>
          <w:p w:rsidR="00AC5390" w:rsidRDefault="00AC5390">
            <w:pPr>
              <w:pStyle w:val="ConsPlusNormal"/>
              <w:jc w:val="center"/>
            </w:pPr>
            <w:r>
              <w:t>6</w:t>
            </w:r>
          </w:p>
        </w:tc>
      </w:tr>
      <w:tr w:rsidR="00AC5390">
        <w:tc>
          <w:tcPr>
            <w:tcW w:w="15349" w:type="dxa"/>
            <w:gridSpan w:val="6"/>
          </w:tcPr>
          <w:p w:rsidR="00AC5390" w:rsidRDefault="00AC5390">
            <w:pPr>
              <w:pStyle w:val="ConsPlusNormal"/>
              <w:jc w:val="center"/>
            </w:pPr>
            <w:r>
              <w:t>Муниципальная программа</w:t>
            </w:r>
          </w:p>
        </w:tc>
      </w:tr>
      <w:tr w:rsidR="00AC5390">
        <w:tc>
          <w:tcPr>
            <w:tcW w:w="2933" w:type="dxa"/>
          </w:tcPr>
          <w:p w:rsidR="00AC5390" w:rsidRDefault="00AC5390">
            <w:pPr>
              <w:pStyle w:val="ConsPlusNormal"/>
              <w:jc w:val="both"/>
            </w:pPr>
            <w:r>
              <w:t>Площадь территории города Пскова комфортность и безопасность городской среды, которой повышена с участием заинтересованных сообществ. Ежегодно</w:t>
            </w:r>
          </w:p>
        </w:tc>
        <w:tc>
          <w:tcPr>
            <w:tcW w:w="1701" w:type="dxa"/>
          </w:tcPr>
          <w:p w:rsidR="00AC5390" w:rsidRDefault="00AC5390">
            <w:pPr>
              <w:pStyle w:val="ConsPlusNormal"/>
              <w:jc w:val="center"/>
            </w:pPr>
            <w:r>
              <w:t>Га</w:t>
            </w:r>
          </w:p>
        </w:tc>
        <w:tc>
          <w:tcPr>
            <w:tcW w:w="2211" w:type="dxa"/>
          </w:tcPr>
          <w:p w:rsidR="00AC5390" w:rsidRDefault="00AC5390">
            <w:pPr>
              <w:pStyle w:val="ConsPlusNormal"/>
              <w:jc w:val="center"/>
            </w:pPr>
            <w:proofErr w:type="spellStart"/>
            <w:r>
              <w:t>Sd</w:t>
            </w:r>
            <w:proofErr w:type="spellEnd"/>
            <w:r>
              <w:t xml:space="preserve"> + So</w:t>
            </w:r>
          </w:p>
        </w:tc>
        <w:tc>
          <w:tcPr>
            <w:tcW w:w="3345" w:type="dxa"/>
          </w:tcPr>
          <w:p w:rsidR="00AC5390" w:rsidRDefault="00AC5390">
            <w:pPr>
              <w:pStyle w:val="ConsPlusNormal"/>
              <w:jc w:val="both"/>
            </w:pPr>
            <w:proofErr w:type="spellStart"/>
            <w:r>
              <w:t>Sd</w:t>
            </w:r>
            <w:proofErr w:type="spellEnd"/>
            <w:r>
              <w:t xml:space="preserve"> - площадь дворовых территорий многоквартирных домов, благоустроенных в рамках программы</w:t>
            </w:r>
          </w:p>
          <w:p w:rsidR="00AC5390" w:rsidRDefault="00AC5390">
            <w:pPr>
              <w:pStyle w:val="ConsPlusNormal"/>
              <w:jc w:val="both"/>
            </w:pPr>
            <w:r>
              <w:t>So - площадь общественных территорий, благоустроенных в рамках программы</w:t>
            </w:r>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В соответствии с адресным перечнем и данными публичной кадастровой карты.</w:t>
            </w:r>
          </w:p>
        </w:tc>
      </w:tr>
      <w:tr w:rsidR="00AC5390">
        <w:tc>
          <w:tcPr>
            <w:tcW w:w="15349" w:type="dxa"/>
            <w:gridSpan w:val="6"/>
          </w:tcPr>
          <w:p w:rsidR="00AC5390" w:rsidRDefault="00AC5390">
            <w:pPr>
              <w:pStyle w:val="ConsPlusNormal"/>
              <w:jc w:val="center"/>
            </w:pPr>
            <w:r>
              <w:t>Задача 1</w:t>
            </w:r>
          </w:p>
        </w:tc>
      </w:tr>
      <w:tr w:rsidR="00AC5390">
        <w:tc>
          <w:tcPr>
            <w:tcW w:w="2933" w:type="dxa"/>
          </w:tcPr>
          <w:p w:rsidR="00AC5390" w:rsidRDefault="00AC5390">
            <w:pPr>
              <w:pStyle w:val="ConsPlusNormal"/>
              <w:jc w:val="both"/>
            </w:pPr>
            <w:r>
              <w:t>Количество общественных территорий, благоустройство которых завершено.</w:t>
            </w:r>
          </w:p>
          <w:p w:rsidR="00AC5390" w:rsidRDefault="00AC5390">
            <w:pPr>
              <w:pStyle w:val="ConsPlusNormal"/>
              <w:jc w:val="both"/>
            </w:pPr>
            <w:r>
              <w:t>Ежегодно</w:t>
            </w:r>
          </w:p>
        </w:tc>
        <w:tc>
          <w:tcPr>
            <w:tcW w:w="1701" w:type="dxa"/>
          </w:tcPr>
          <w:p w:rsidR="00AC5390" w:rsidRDefault="00AC5390">
            <w:pPr>
              <w:pStyle w:val="ConsPlusNormal"/>
              <w:jc w:val="center"/>
            </w:pPr>
            <w:r>
              <w:t>шт.</w:t>
            </w:r>
          </w:p>
        </w:tc>
        <w:tc>
          <w:tcPr>
            <w:tcW w:w="2211" w:type="dxa"/>
          </w:tcPr>
          <w:p w:rsidR="00AC5390" w:rsidRDefault="00AC5390">
            <w:pPr>
              <w:pStyle w:val="ConsPlusNormal"/>
              <w:jc w:val="center"/>
            </w:pPr>
            <w:proofErr w:type="spellStart"/>
            <w:r>
              <w:t>Ог</w:t>
            </w:r>
            <w:proofErr w:type="spellEnd"/>
            <w:r>
              <w:t xml:space="preserve"> + </w:t>
            </w:r>
            <w:proofErr w:type="spellStart"/>
            <w:r>
              <w:t>Офкгс</w:t>
            </w:r>
            <w:proofErr w:type="spellEnd"/>
          </w:p>
        </w:tc>
        <w:tc>
          <w:tcPr>
            <w:tcW w:w="3345" w:type="dxa"/>
          </w:tcPr>
          <w:p w:rsidR="00AC5390" w:rsidRDefault="00AC5390">
            <w:pPr>
              <w:pStyle w:val="ConsPlusNormal"/>
              <w:jc w:val="both"/>
            </w:pPr>
            <w:proofErr w:type="spellStart"/>
            <w:r>
              <w:t>Ог</w:t>
            </w:r>
            <w:proofErr w:type="spellEnd"/>
            <w:r>
              <w:t xml:space="preserve"> - общественные территории благоустроенные без использования субсидии</w:t>
            </w:r>
          </w:p>
          <w:p w:rsidR="00AC5390" w:rsidRDefault="00AC5390">
            <w:pPr>
              <w:pStyle w:val="ConsPlusNormal"/>
              <w:jc w:val="both"/>
            </w:pPr>
            <w:proofErr w:type="spellStart"/>
            <w:r>
              <w:t>Офкгс</w:t>
            </w:r>
            <w:proofErr w:type="spellEnd"/>
            <w:r>
              <w:t xml:space="preserve"> - общественные территории благоустроенные в рамках участия в реализации Государственной </w:t>
            </w:r>
            <w:hyperlink r:id="rId66">
              <w:r>
                <w:rPr>
                  <w:color w:val="0000FF"/>
                </w:rPr>
                <w:t>программы</w:t>
              </w:r>
            </w:hyperlink>
            <w:r>
              <w:t xml:space="preserve"> Псковской области "Формирование современной городской среды"</w:t>
            </w:r>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В соответствии с адресным перечнем и Актами выполненных работ</w:t>
            </w:r>
          </w:p>
        </w:tc>
      </w:tr>
      <w:tr w:rsidR="00AC5390">
        <w:tc>
          <w:tcPr>
            <w:tcW w:w="2933" w:type="dxa"/>
          </w:tcPr>
          <w:p w:rsidR="00AC5390" w:rsidRDefault="00AC5390">
            <w:pPr>
              <w:pStyle w:val="ConsPlusNormal"/>
              <w:jc w:val="both"/>
            </w:pPr>
            <w:r>
              <w:t>Количество дворовых территорий многоквартирных домов, благоустройство которых завершено.</w:t>
            </w:r>
          </w:p>
          <w:p w:rsidR="00AC5390" w:rsidRDefault="00AC5390">
            <w:pPr>
              <w:pStyle w:val="ConsPlusNormal"/>
              <w:jc w:val="both"/>
            </w:pPr>
            <w:r>
              <w:t>Ежегодно</w:t>
            </w:r>
          </w:p>
        </w:tc>
        <w:tc>
          <w:tcPr>
            <w:tcW w:w="1701" w:type="dxa"/>
          </w:tcPr>
          <w:p w:rsidR="00AC5390" w:rsidRDefault="00AC5390">
            <w:pPr>
              <w:pStyle w:val="ConsPlusNormal"/>
              <w:jc w:val="center"/>
            </w:pPr>
            <w:r>
              <w:t>шт.</w:t>
            </w:r>
          </w:p>
        </w:tc>
        <w:tc>
          <w:tcPr>
            <w:tcW w:w="2211" w:type="dxa"/>
          </w:tcPr>
          <w:p w:rsidR="00AC5390" w:rsidRDefault="00AC5390">
            <w:pPr>
              <w:pStyle w:val="ConsPlusNormal"/>
              <w:jc w:val="center"/>
            </w:pPr>
            <w:proofErr w:type="spellStart"/>
            <w:r>
              <w:t>Дг</w:t>
            </w:r>
            <w:proofErr w:type="spellEnd"/>
            <w:r>
              <w:t xml:space="preserve"> + </w:t>
            </w:r>
            <w:proofErr w:type="spellStart"/>
            <w:r>
              <w:t>Дфкгс</w:t>
            </w:r>
            <w:proofErr w:type="spellEnd"/>
          </w:p>
        </w:tc>
        <w:tc>
          <w:tcPr>
            <w:tcW w:w="3345" w:type="dxa"/>
          </w:tcPr>
          <w:p w:rsidR="00AC5390" w:rsidRDefault="00AC5390">
            <w:pPr>
              <w:pStyle w:val="ConsPlusNormal"/>
              <w:jc w:val="both"/>
            </w:pPr>
            <w:proofErr w:type="spellStart"/>
            <w:r>
              <w:t>Дг</w:t>
            </w:r>
            <w:proofErr w:type="spellEnd"/>
            <w:r>
              <w:t xml:space="preserve"> - дворовые территории, благоустроенные без использования субсидии</w:t>
            </w:r>
          </w:p>
          <w:p w:rsidR="00AC5390" w:rsidRDefault="00AC5390">
            <w:pPr>
              <w:pStyle w:val="ConsPlusNormal"/>
              <w:jc w:val="both"/>
            </w:pPr>
            <w:proofErr w:type="spellStart"/>
            <w:r>
              <w:t>Дфкгс</w:t>
            </w:r>
            <w:proofErr w:type="spellEnd"/>
            <w:r>
              <w:t xml:space="preserve"> - дворовые территории, благоустроенные в рамках участия в реализации Государственной </w:t>
            </w:r>
            <w:hyperlink r:id="rId67">
              <w:r>
                <w:rPr>
                  <w:color w:val="0000FF"/>
                </w:rPr>
                <w:t>программы</w:t>
              </w:r>
            </w:hyperlink>
            <w:r>
              <w:t xml:space="preserve"> Псковской области </w:t>
            </w:r>
            <w:r>
              <w:lastRenderedPageBreak/>
              <w:t>"Формирование современной городской среды"</w:t>
            </w:r>
          </w:p>
        </w:tc>
        <w:tc>
          <w:tcPr>
            <w:tcW w:w="2494" w:type="dxa"/>
          </w:tcPr>
          <w:p w:rsidR="00AC5390" w:rsidRDefault="00AC5390">
            <w:pPr>
              <w:pStyle w:val="ConsPlusNormal"/>
              <w:jc w:val="center"/>
            </w:pPr>
            <w:r>
              <w:lastRenderedPageBreak/>
              <w:t>Отчетные данные УГХ</w:t>
            </w:r>
          </w:p>
        </w:tc>
        <w:tc>
          <w:tcPr>
            <w:tcW w:w="2665" w:type="dxa"/>
          </w:tcPr>
          <w:p w:rsidR="00AC5390" w:rsidRDefault="00AC5390">
            <w:pPr>
              <w:pStyle w:val="ConsPlusNormal"/>
              <w:jc w:val="both"/>
            </w:pPr>
            <w:r>
              <w:t>В соответствии с адресным перечнем и Актами выполненных работ</w:t>
            </w:r>
          </w:p>
        </w:tc>
      </w:tr>
      <w:tr w:rsidR="00AC5390">
        <w:tc>
          <w:tcPr>
            <w:tcW w:w="15349" w:type="dxa"/>
            <w:gridSpan w:val="6"/>
          </w:tcPr>
          <w:p w:rsidR="00AC5390" w:rsidRDefault="00AC5390">
            <w:pPr>
              <w:pStyle w:val="ConsPlusNormal"/>
              <w:jc w:val="center"/>
            </w:pPr>
            <w:r>
              <w:lastRenderedPageBreak/>
              <w:t>Задача 2</w:t>
            </w:r>
          </w:p>
        </w:tc>
      </w:tr>
      <w:tr w:rsidR="00AC5390">
        <w:tc>
          <w:tcPr>
            <w:tcW w:w="2933" w:type="dxa"/>
          </w:tcPr>
          <w:p w:rsidR="00AC5390" w:rsidRDefault="00AC5390">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c>
          <w:tcPr>
            <w:tcW w:w="1701" w:type="dxa"/>
          </w:tcPr>
          <w:p w:rsidR="00AC5390" w:rsidRDefault="00AC5390">
            <w:pPr>
              <w:pStyle w:val="ConsPlusNormal"/>
              <w:jc w:val="center"/>
            </w:pPr>
            <w:r>
              <w:t>процент</w:t>
            </w:r>
          </w:p>
        </w:tc>
        <w:tc>
          <w:tcPr>
            <w:tcW w:w="2211" w:type="dxa"/>
          </w:tcPr>
          <w:p w:rsidR="00AC5390" w:rsidRDefault="00AC5390">
            <w:pPr>
              <w:pStyle w:val="ConsPlusNormal"/>
              <w:jc w:val="center"/>
            </w:pPr>
            <w:r>
              <w:t>(N / Nг14) * 100</w:t>
            </w:r>
          </w:p>
        </w:tc>
        <w:tc>
          <w:tcPr>
            <w:tcW w:w="3345" w:type="dxa"/>
          </w:tcPr>
          <w:p w:rsidR="00AC5390" w:rsidRDefault="00AC5390">
            <w:pPr>
              <w:pStyle w:val="ConsPlusNormal"/>
              <w:jc w:val="both"/>
            </w:pPr>
            <w:r>
              <w:t>N - Количество человек, принявших участие во всех мероприятиях, в том числе рейтинговых голосованиях</w:t>
            </w:r>
          </w:p>
          <w:p w:rsidR="00AC5390" w:rsidRDefault="00AC5390">
            <w:pPr>
              <w:pStyle w:val="ConsPlusNormal"/>
              <w:jc w:val="both"/>
            </w:pPr>
            <w:r>
              <w:t>Nг14 - количество граждан от 14 лет, проживающих на территории города Пскова</w:t>
            </w:r>
          </w:p>
        </w:tc>
        <w:tc>
          <w:tcPr>
            <w:tcW w:w="2494" w:type="dxa"/>
          </w:tcPr>
          <w:p w:rsidR="00AC5390" w:rsidRDefault="00AC5390">
            <w:pPr>
              <w:pStyle w:val="ConsPlusNormal"/>
              <w:jc w:val="center"/>
            </w:pPr>
            <w:r>
              <w:t>N - отчетные данные УГХ (на 31.12 отчетного года</w:t>
            </w:r>
          </w:p>
          <w:p w:rsidR="00AC5390" w:rsidRDefault="00AC5390">
            <w:pPr>
              <w:pStyle w:val="ConsPlusNormal"/>
              <w:jc w:val="center"/>
            </w:pPr>
            <w:r>
              <w:t>Nг14 - (данные Росстата)</w:t>
            </w:r>
          </w:p>
        </w:tc>
        <w:tc>
          <w:tcPr>
            <w:tcW w:w="2665" w:type="dxa"/>
          </w:tcPr>
          <w:p w:rsidR="00AC5390" w:rsidRDefault="00AC5390">
            <w:pPr>
              <w:pStyle w:val="ConsPlusNormal"/>
              <w:jc w:val="center"/>
            </w:pPr>
            <w:hyperlink r:id="rId68">
              <w:r>
                <w:rPr>
                  <w:color w:val="0000FF"/>
                </w:rPr>
                <w:t>Форма N 1 индекс КГС</w:t>
              </w:r>
            </w:hyperlink>
          </w:p>
          <w:p w:rsidR="00AC5390" w:rsidRDefault="00AC5390">
            <w:pPr>
              <w:pStyle w:val="ConsPlusNormal"/>
              <w:jc w:val="both"/>
            </w:pPr>
            <w:r>
              <w:t>Приказ Росстата от 25.01.2021 N 30</w:t>
            </w:r>
          </w:p>
        </w:tc>
      </w:tr>
      <w:tr w:rsidR="00AC5390">
        <w:tc>
          <w:tcPr>
            <w:tcW w:w="15349" w:type="dxa"/>
            <w:gridSpan w:val="6"/>
          </w:tcPr>
          <w:p w:rsidR="00AC5390" w:rsidRDefault="00AC5390">
            <w:pPr>
              <w:pStyle w:val="ConsPlusNormal"/>
              <w:jc w:val="center"/>
            </w:pPr>
            <w:r>
              <w:t>Основные мероприятия</w:t>
            </w:r>
          </w:p>
        </w:tc>
      </w:tr>
      <w:tr w:rsidR="00AC5390">
        <w:tc>
          <w:tcPr>
            <w:tcW w:w="2933" w:type="dxa"/>
          </w:tcPr>
          <w:p w:rsidR="00AC5390" w:rsidRDefault="00AC5390">
            <w:pPr>
              <w:pStyle w:val="ConsPlusNormal"/>
              <w:jc w:val="both"/>
            </w:pPr>
            <w:r>
              <w:t>Количество благоустроенных дворовых территорий многоквартирных домов без использования средств субсидии ежегодно.</w:t>
            </w:r>
          </w:p>
        </w:tc>
        <w:tc>
          <w:tcPr>
            <w:tcW w:w="1701" w:type="dxa"/>
          </w:tcPr>
          <w:p w:rsidR="00AC5390" w:rsidRDefault="00AC5390">
            <w:pPr>
              <w:pStyle w:val="ConsPlusNormal"/>
              <w:jc w:val="center"/>
            </w:pPr>
            <w:r>
              <w:t>шт.</w:t>
            </w:r>
          </w:p>
        </w:tc>
        <w:tc>
          <w:tcPr>
            <w:tcW w:w="2211" w:type="dxa"/>
          </w:tcPr>
          <w:p w:rsidR="00AC5390" w:rsidRDefault="00AC5390">
            <w:pPr>
              <w:pStyle w:val="ConsPlusNormal"/>
              <w:jc w:val="center"/>
            </w:pPr>
            <w:r>
              <w:t>не требует расчета</w:t>
            </w:r>
          </w:p>
        </w:tc>
        <w:tc>
          <w:tcPr>
            <w:tcW w:w="3345" w:type="dxa"/>
          </w:tcPr>
          <w:p w:rsidR="00AC5390" w:rsidRDefault="00AC5390">
            <w:pPr>
              <w:pStyle w:val="ConsPlusNormal"/>
              <w:jc w:val="center"/>
            </w:pPr>
            <w:proofErr w:type="spellStart"/>
            <w:r>
              <w:t>Дг</w:t>
            </w:r>
            <w:proofErr w:type="spellEnd"/>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 xml:space="preserve">В соответствии с адресным перечнем (приложение 4 </w:t>
            </w:r>
            <w:hyperlink w:anchor="P914">
              <w:r>
                <w:rPr>
                  <w:color w:val="0000FF"/>
                </w:rPr>
                <w:t>п. 1</w:t>
              </w:r>
            </w:hyperlink>
            <w:r>
              <w:t>) и актами выполненных работ</w:t>
            </w:r>
          </w:p>
        </w:tc>
      </w:tr>
      <w:tr w:rsidR="00AC5390">
        <w:tc>
          <w:tcPr>
            <w:tcW w:w="2933" w:type="dxa"/>
          </w:tcPr>
          <w:p w:rsidR="00AC5390" w:rsidRDefault="00AC5390">
            <w:pPr>
              <w:pStyle w:val="ConsPlusNormal"/>
              <w:jc w:val="both"/>
            </w:pPr>
            <w:r>
              <w:t>Количество благоустроенных территорий общего пользования, без использования средств субсидии ежегодно.</w:t>
            </w:r>
          </w:p>
        </w:tc>
        <w:tc>
          <w:tcPr>
            <w:tcW w:w="1701" w:type="dxa"/>
          </w:tcPr>
          <w:p w:rsidR="00AC5390" w:rsidRDefault="00AC5390">
            <w:pPr>
              <w:pStyle w:val="ConsPlusNormal"/>
              <w:jc w:val="center"/>
            </w:pPr>
            <w:r>
              <w:t>шт.</w:t>
            </w:r>
          </w:p>
        </w:tc>
        <w:tc>
          <w:tcPr>
            <w:tcW w:w="2211" w:type="dxa"/>
          </w:tcPr>
          <w:p w:rsidR="00AC5390" w:rsidRDefault="00AC5390">
            <w:pPr>
              <w:pStyle w:val="ConsPlusNormal"/>
              <w:jc w:val="center"/>
            </w:pPr>
            <w:r>
              <w:t>не требует расчета</w:t>
            </w:r>
          </w:p>
        </w:tc>
        <w:tc>
          <w:tcPr>
            <w:tcW w:w="3345" w:type="dxa"/>
          </w:tcPr>
          <w:p w:rsidR="00AC5390" w:rsidRDefault="00AC5390">
            <w:pPr>
              <w:pStyle w:val="ConsPlusNormal"/>
              <w:jc w:val="center"/>
            </w:pPr>
            <w:proofErr w:type="spellStart"/>
            <w:r>
              <w:t>Ог</w:t>
            </w:r>
            <w:proofErr w:type="spellEnd"/>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 xml:space="preserve">В соответствии с адресным перечнем (приложение 4 </w:t>
            </w:r>
            <w:hyperlink w:anchor="P1034">
              <w:r>
                <w:rPr>
                  <w:color w:val="0000FF"/>
                </w:rPr>
                <w:t>п. 3</w:t>
              </w:r>
            </w:hyperlink>
            <w:r>
              <w:t>) и актами выполненных работ</w:t>
            </w:r>
          </w:p>
        </w:tc>
      </w:tr>
      <w:tr w:rsidR="00AC5390">
        <w:tc>
          <w:tcPr>
            <w:tcW w:w="2933" w:type="dxa"/>
          </w:tcPr>
          <w:p w:rsidR="00AC5390" w:rsidRDefault="00AC5390">
            <w:pPr>
              <w:pStyle w:val="ConsPlusNormal"/>
              <w:jc w:val="both"/>
            </w:pPr>
            <w:r>
              <w:t xml:space="preserve">Количество благоустроенных дворовых территорий в рамках участия в реализации Государственной </w:t>
            </w:r>
            <w:hyperlink r:id="rId69">
              <w:r>
                <w:rPr>
                  <w:color w:val="0000FF"/>
                </w:rPr>
                <w:t>программы</w:t>
              </w:r>
            </w:hyperlink>
            <w:r>
              <w:t xml:space="preserve"> Псковской области "Формирование современной городской среды" ежегодно.</w:t>
            </w:r>
          </w:p>
        </w:tc>
        <w:tc>
          <w:tcPr>
            <w:tcW w:w="1701" w:type="dxa"/>
          </w:tcPr>
          <w:p w:rsidR="00AC5390" w:rsidRDefault="00AC5390">
            <w:pPr>
              <w:pStyle w:val="ConsPlusNormal"/>
              <w:jc w:val="center"/>
            </w:pPr>
            <w:r>
              <w:t>шт.</w:t>
            </w:r>
          </w:p>
        </w:tc>
        <w:tc>
          <w:tcPr>
            <w:tcW w:w="2211" w:type="dxa"/>
          </w:tcPr>
          <w:p w:rsidR="00AC5390" w:rsidRDefault="00AC5390">
            <w:pPr>
              <w:pStyle w:val="ConsPlusNormal"/>
              <w:jc w:val="center"/>
            </w:pPr>
            <w:r>
              <w:t>не требует расчета</w:t>
            </w:r>
          </w:p>
        </w:tc>
        <w:tc>
          <w:tcPr>
            <w:tcW w:w="3345" w:type="dxa"/>
          </w:tcPr>
          <w:p w:rsidR="00AC5390" w:rsidRDefault="00AC5390">
            <w:pPr>
              <w:pStyle w:val="ConsPlusNormal"/>
              <w:jc w:val="center"/>
            </w:pPr>
            <w:proofErr w:type="spellStart"/>
            <w:r>
              <w:t>Дфкгс</w:t>
            </w:r>
            <w:proofErr w:type="spellEnd"/>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 xml:space="preserve">В соответствии с адресным перечнем (приложение 4 </w:t>
            </w:r>
            <w:hyperlink w:anchor="P977">
              <w:r>
                <w:rPr>
                  <w:color w:val="0000FF"/>
                </w:rPr>
                <w:t>п. 2</w:t>
              </w:r>
            </w:hyperlink>
            <w:r>
              <w:t>) и актами выполненных работ</w:t>
            </w:r>
          </w:p>
        </w:tc>
      </w:tr>
      <w:tr w:rsidR="00AC5390">
        <w:tc>
          <w:tcPr>
            <w:tcW w:w="2933" w:type="dxa"/>
          </w:tcPr>
          <w:p w:rsidR="00AC5390" w:rsidRDefault="00AC5390">
            <w:pPr>
              <w:pStyle w:val="ConsPlusNormal"/>
              <w:jc w:val="both"/>
            </w:pPr>
            <w:r>
              <w:t xml:space="preserve">Количество благоустроенных общественных территорий в рамках участия в реализации Государственной </w:t>
            </w:r>
            <w:hyperlink r:id="rId70">
              <w:r>
                <w:rPr>
                  <w:color w:val="0000FF"/>
                </w:rPr>
                <w:t>программы</w:t>
              </w:r>
            </w:hyperlink>
            <w:r>
              <w:t xml:space="preserve"> Псковской области </w:t>
            </w:r>
            <w:r>
              <w:lastRenderedPageBreak/>
              <w:t>"Формирование современной городской среды" ежегодно</w:t>
            </w:r>
          </w:p>
        </w:tc>
        <w:tc>
          <w:tcPr>
            <w:tcW w:w="1701" w:type="dxa"/>
          </w:tcPr>
          <w:p w:rsidR="00AC5390" w:rsidRDefault="00AC5390">
            <w:pPr>
              <w:pStyle w:val="ConsPlusNormal"/>
              <w:jc w:val="center"/>
            </w:pPr>
            <w:r>
              <w:lastRenderedPageBreak/>
              <w:t>шт.</w:t>
            </w:r>
          </w:p>
        </w:tc>
        <w:tc>
          <w:tcPr>
            <w:tcW w:w="2211" w:type="dxa"/>
          </w:tcPr>
          <w:p w:rsidR="00AC5390" w:rsidRDefault="00AC5390">
            <w:pPr>
              <w:pStyle w:val="ConsPlusNormal"/>
              <w:jc w:val="center"/>
            </w:pPr>
            <w:r>
              <w:t>не требует расчета</w:t>
            </w:r>
          </w:p>
        </w:tc>
        <w:tc>
          <w:tcPr>
            <w:tcW w:w="3345" w:type="dxa"/>
          </w:tcPr>
          <w:p w:rsidR="00AC5390" w:rsidRDefault="00AC5390">
            <w:pPr>
              <w:pStyle w:val="ConsPlusNormal"/>
              <w:jc w:val="center"/>
            </w:pPr>
            <w:proofErr w:type="spellStart"/>
            <w:r>
              <w:t>Офкгс</w:t>
            </w:r>
            <w:proofErr w:type="spellEnd"/>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 xml:space="preserve">В соответствии с адресным перечнем (приложение 4 </w:t>
            </w:r>
            <w:hyperlink w:anchor="P1151">
              <w:r>
                <w:rPr>
                  <w:color w:val="0000FF"/>
                </w:rPr>
                <w:t>п. 4</w:t>
              </w:r>
            </w:hyperlink>
            <w:r>
              <w:t>) и актами выполненных работ</w:t>
            </w:r>
          </w:p>
        </w:tc>
      </w:tr>
      <w:tr w:rsidR="00AC5390">
        <w:tc>
          <w:tcPr>
            <w:tcW w:w="2933" w:type="dxa"/>
          </w:tcPr>
          <w:p w:rsidR="00AC5390" w:rsidRDefault="00AC5390">
            <w:pPr>
              <w:pStyle w:val="ConsPlusNormal"/>
              <w:jc w:val="both"/>
            </w:pPr>
            <w:r>
              <w:lastRenderedPageBreak/>
              <w:t>Доля проектов благоустройства, в реализации которых обеспечено трудовое и (или) финансовое участие граждан и организаций, из числа требующих такого участия по условиям программы.</w:t>
            </w:r>
          </w:p>
        </w:tc>
        <w:tc>
          <w:tcPr>
            <w:tcW w:w="1701" w:type="dxa"/>
          </w:tcPr>
          <w:p w:rsidR="00AC5390" w:rsidRDefault="00AC5390">
            <w:pPr>
              <w:pStyle w:val="ConsPlusNormal"/>
            </w:pPr>
            <w:r>
              <w:t>процент</w:t>
            </w:r>
          </w:p>
        </w:tc>
        <w:tc>
          <w:tcPr>
            <w:tcW w:w="2211" w:type="dxa"/>
          </w:tcPr>
          <w:p w:rsidR="00AC5390" w:rsidRDefault="00AC5390">
            <w:pPr>
              <w:pStyle w:val="ConsPlusNormal"/>
            </w:pPr>
            <w:r>
              <w:t>(</w:t>
            </w:r>
            <w:proofErr w:type="spellStart"/>
            <w:r>
              <w:t>Бо</w:t>
            </w:r>
            <w:proofErr w:type="spellEnd"/>
            <w:r>
              <w:t xml:space="preserve"> / </w:t>
            </w:r>
            <w:proofErr w:type="spellStart"/>
            <w:r>
              <w:t>Бт</w:t>
            </w:r>
            <w:proofErr w:type="spellEnd"/>
            <w:r>
              <w:t>) * 100</w:t>
            </w:r>
          </w:p>
        </w:tc>
        <w:tc>
          <w:tcPr>
            <w:tcW w:w="3345" w:type="dxa"/>
          </w:tcPr>
          <w:p w:rsidR="00AC5390" w:rsidRDefault="00AC5390">
            <w:pPr>
              <w:pStyle w:val="ConsPlusNormal"/>
            </w:pPr>
            <w:proofErr w:type="spellStart"/>
            <w:r>
              <w:t>Бо</w:t>
            </w:r>
            <w:proofErr w:type="spellEnd"/>
            <w:r>
              <w:t xml:space="preserve"> - количество проектов благоустройства, в реализации которых обеспечено участие граждан и организаций</w:t>
            </w:r>
          </w:p>
          <w:p w:rsidR="00AC5390" w:rsidRDefault="00AC5390">
            <w:pPr>
              <w:pStyle w:val="ConsPlusNormal"/>
            </w:pPr>
            <w:proofErr w:type="spellStart"/>
            <w:r>
              <w:t>Бт</w:t>
            </w:r>
            <w:proofErr w:type="spellEnd"/>
            <w:r>
              <w:t xml:space="preserve"> - количество проектов благоустройства, в реализации которых требуется участие граждан и организаций (по условиям программы)</w:t>
            </w:r>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Отчет в Комитет по строительству и жилищно-коммунальному хозяйству Псковской области</w:t>
            </w:r>
          </w:p>
        </w:tc>
      </w:tr>
      <w:tr w:rsidR="00AC5390">
        <w:tc>
          <w:tcPr>
            <w:tcW w:w="2933" w:type="dxa"/>
          </w:tcPr>
          <w:p w:rsidR="00AC5390" w:rsidRDefault="00AC5390">
            <w:pPr>
              <w:pStyle w:val="ConsPlusNormal"/>
              <w:jc w:val="both"/>
            </w:pPr>
            <w:r>
              <w:t>Количество граждан, принявших участие в решении вопросов развития городской среды ежегодно</w:t>
            </w:r>
          </w:p>
        </w:tc>
        <w:tc>
          <w:tcPr>
            <w:tcW w:w="1701" w:type="dxa"/>
          </w:tcPr>
          <w:p w:rsidR="00AC5390" w:rsidRDefault="00AC5390">
            <w:pPr>
              <w:pStyle w:val="ConsPlusNormal"/>
            </w:pPr>
            <w:r>
              <w:t>Чел.</w:t>
            </w:r>
          </w:p>
        </w:tc>
        <w:tc>
          <w:tcPr>
            <w:tcW w:w="2211" w:type="dxa"/>
          </w:tcPr>
          <w:p w:rsidR="00AC5390" w:rsidRDefault="00AC5390">
            <w:pPr>
              <w:pStyle w:val="ConsPlusNormal"/>
            </w:pPr>
            <w:r>
              <w:t>не требует расчета</w:t>
            </w:r>
          </w:p>
        </w:tc>
        <w:tc>
          <w:tcPr>
            <w:tcW w:w="3345" w:type="dxa"/>
          </w:tcPr>
          <w:p w:rsidR="00AC5390" w:rsidRDefault="00AC5390">
            <w:pPr>
              <w:pStyle w:val="ConsPlusNormal"/>
            </w:pPr>
          </w:p>
        </w:tc>
        <w:tc>
          <w:tcPr>
            <w:tcW w:w="2494" w:type="dxa"/>
          </w:tcPr>
          <w:p w:rsidR="00AC5390" w:rsidRDefault="00AC5390">
            <w:pPr>
              <w:pStyle w:val="ConsPlusNormal"/>
              <w:jc w:val="center"/>
            </w:pPr>
            <w:r>
              <w:t>Количество человек, принявших участие во всех мероприятиях, в том числе рейтинговых голосованиях</w:t>
            </w:r>
          </w:p>
          <w:p w:rsidR="00AC5390" w:rsidRDefault="00AC5390">
            <w:pPr>
              <w:pStyle w:val="ConsPlusNormal"/>
              <w:jc w:val="center"/>
            </w:pPr>
            <w:r>
              <w:t>Отчетные данные УГХ</w:t>
            </w:r>
          </w:p>
        </w:tc>
        <w:tc>
          <w:tcPr>
            <w:tcW w:w="2665" w:type="dxa"/>
          </w:tcPr>
          <w:p w:rsidR="00AC5390" w:rsidRDefault="00AC5390">
            <w:pPr>
              <w:pStyle w:val="ConsPlusNormal"/>
              <w:jc w:val="both"/>
            </w:pPr>
            <w:r>
              <w:t>Отчет в Комитет по строительству и жилищно-коммунальному хозяйству Псковской области о мероприятиях по вовлечению граждан в проекты благоустройства</w:t>
            </w:r>
          </w:p>
        </w:tc>
      </w:tr>
      <w:tr w:rsidR="00AC5390">
        <w:tc>
          <w:tcPr>
            <w:tcW w:w="2933" w:type="dxa"/>
          </w:tcPr>
          <w:p w:rsidR="00AC5390" w:rsidRDefault="00AC5390">
            <w:pPr>
              <w:pStyle w:val="ConsPlusNormal"/>
              <w:jc w:val="both"/>
            </w:pPr>
            <w:r>
              <w:t>Наличие на сайте ГИС ЖКХ и сайте Администрации города Пскова, в средствах массовой информации актуальной и своевременной информации о ходе реализации проекта;</w:t>
            </w:r>
          </w:p>
          <w:p w:rsidR="00AC5390" w:rsidRDefault="00AC5390">
            <w:pPr>
              <w:pStyle w:val="ConsPlusNormal"/>
              <w:jc w:val="both"/>
            </w:pPr>
            <w:r>
              <w:t>(да - 1/нет - 0)</w:t>
            </w:r>
          </w:p>
        </w:tc>
        <w:tc>
          <w:tcPr>
            <w:tcW w:w="1701" w:type="dxa"/>
          </w:tcPr>
          <w:p w:rsidR="00AC5390" w:rsidRDefault="00AC5390">
            <w:pPr>
              <w:pStyle w:val="ConsPlusNormal"/>
            </w:pPr>
            <w:r>
              <w:t>Да/нет</w:t>
            </w:r>
          </w:p>
        </w:tc>
        <w:tc>
          <w:tcPr>
            <w:tcW w:w="2211" w:type="dxa"/>
          </w:tcPr>
          <w:p w:rsidR="00AC5390" w:rsidRDefault="00AC5390">
            <w:pPr>
              <w:pStyle w:val="ConsPlusNormal"/>
            </w:pPr>
            <w:r>
              <w:t>не требует расчета</w:t>
            </w:r>
          </w:p>
        </w:tc>
        <w:tc>
          <w:tcPr>
            <w:tcW w:w="3345" w:type="dxa"/>
          </w:tcPr>
          <w:p w:rsidR="00AC5390" w:rsidRDefault="00AC5390">
            <w:pPr>
              <w:pStyle w:val="ConsPlusNormal"/>
            </w:pPr>
          </w:p>
        </w:tc>
        <w:tc>
          <w:tcPr>
            <w:tcW w:w="2494" w:type="dxa"/>
          </w:tcPr>
          <w:p w:rsidR="00AC5390" w:rsidRDefault="00AC5390">
            <w:pPr>
              <w:pStyle w:val="ConsPlusNormal"/>
              <w:jc w:val="center"/>
            </w:pPr>
            <w:r>
              <w:t>Отчетные данные УГХ</w:t>
            </w:r>
          </w:p>
        </w:tc>
        <w:tc>
          <w:tcPr>
            <w:tcW w:w="2665" w:type="dxa"/>
          </w:tcPr>
          <w:p w:rsidR="00AC5390" w:rsidRDefault="00AC5390">
            <w:pPr>
              <w:pStyle w:val="ConsPlusNormal"/>
              <w:jc w:val="both"/>
            </w:pPr>
            <w:r>
              <w:t>ГИС ЖКХ заполнение обязательств по проекту "Формирование комфортной городской среды". В соответствии обязательствами муниципалитета в государственной информационной системе жилищно-коммунального хозяйства (далее - ГИС ЖКХ) по Федеральному проекту "Формирование комфортной городской среды" и сроками их закрытия</w:t>
            </w:r>
          </w:p>
        </w:tc>
      </w:tr>
    </w:tbl>
    <w:p w:rsidR="00AC5390" w:rsidRDefault="00AC5390">
      <w:pPr>
        <w:pStyle w:val="ConsPlusNormal"/>
        <w:sectPr w:rsidR="00AC5390">
          <w:pgSz w:w="16838" w:h="11905" w:orient="landscape"/>
          <w:pgMar w:top="1701" w:right="1134" w:bottom="850" w:left="1134" w:header="0" w:footer="0" w:gutter="0"/>
          <w:cols w:space="720"/>
          <w:titlePg/>
        </w:sectPr>
      </w:pPr>
    </w:p>
    <w:p w:rsidR="00AC5390" w:rsidRDefault="00AC5390">
      <w:pPr>
        <w:pStyle w:val="ConsPlusNormal"/>
        <w:jc w:val="both"/>
      </w:pPr>
    </w:p>
    <w:p w:rsidR="00AC5390" w:rsidRDefault="00AC5390">
      <w:pPr>
        <w:pStyle w:val="ConsPlusNormal"/>
        <w:ind w:firstLine="540"/>
        <w:jc w:val="both"/>
      </w:pPr>
      <w:r>
        <w:t xml:space="preserve">Значения целевых показателей программы и задач приведены в </w:t>
      </w:r>
      <w:hyperlink w:anchor="P365">
        <w:r>
          <w:rPr>
            <w:color w:val="0000FF"/>
          </w:rPr>
          <w:t>приложении 1</w:t>
        </w:r>
      </w:hyperlink>
      <w:r>
        <w:t xml:space="preserve"> к МП "Формирование современной городской среды муниципального образования "Город Псков", значения целевых показателей основных мероприятий приведены в </w:t>
      </w:r>
      <w:hyperlink w:anchor="P472">
        <w:r>
          <w:rPr>
            <w:color w:val="0000FF"/>
          </w:rPr>
          <w:t>приложении 2</w:t>
        </w:r>
      </w:hyperlink>
      <w:r>
        <w:t xml:space="preserve"> к МП "Формирование современной городской среды муниципального образования "Город Псков".</w:t>
      </w:r>
    </w:p>
    <w:p w:rsidR="00AC5390" w:rsidRDefault="00AC5390">
      <w:pPr>
        <w:pStyle w:val="ConsPlusNormal"/>
        <w:jc w:val="both"/>
      </w:pPr>
    </w:p>
    <w:p w:rsidR="00AC5390" w:rsidRDefault="00AC5390">
      <w:pPr>
        <w:pStyle w:val="ConsPlusTitle"/>
        <w:jc w:val="center"/>
        <w:outlineLvl w:val="1"/>
      </w:pPr>
      <w:r>
        <w:t>V. Обоснование включения подпрограмм, ведомственных целевых</w:t>
      </w:r>
    </w:p>
    <w:p w:rsidR="00AC5390" w:rsidRDefault="00AC5390">
      <w:pPr>
        <w:pStyle w:val="ConsPlusTitle"/>
        <w:jc w:val="center"/>
      </w:pPr>
      <w:r>
        <w:t>программ и отдельных мероприятий в структуру муниципальной</w:t>
      </w:r>
    </w:p>
    <w:p w:rsidR="00AC5390" w:rsidRDefault="00AC5390">
      <w:pPr>
        <w:pStyle w:val="ConsPlusTitle"/>
        <w:jc w:val="center"/>
      </w:pPr>
      <w:r>
        <w:t>программы, характеристика основных мероприятий</w:t>
      </w:r>
    </w:p>
    <w:p w:rsidR="00AC5390" w:rsidRDefault="00AC5390">
      <w:pPr>
        <w:pStyle w:val="ConsPlusNormal"/>
        <w:jc w:val="both"/>
      </w:pPr>
    </w:p>
    <w:p w:rsidR="00AC5390" w:rsidRDefault="00AC5390">
      <w:pPr>
        <w:pStyle w:val="ConsPlusNormal"/>
        <w:ind w:firstLine="540"/>
        <w:jc w:val="both"/>
      </w:pPr>
      <w:r>
        <w:t xml:space="preserve">Исходя из задач муниципальной программы, сформированных из предполагаемых направлений деятельности Администрации города Пскова для реализации </w:t>
      </w:r>
      <w:hyperlink r:id="rId71">
        <w:r>
          <w:rPr>
            <w:color w:val="0000FF"/>
          </w:rPr>
          <w:t>Стратегии</w:t>
        </w:r>
      </w:hyperlink>
      <w:r>
        <w:t xml:space="preserve"> развития города Пскова до 2030 года. 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 ВЦП и отдельные мероприятия, что не запрещается структурой муниципальной программы, определенной </w:t>
      </w:r>
      <w:hyperlink r:id="rId72">
        <w:r>
          <w:rPr>
            <w:color w:val="0000FF"/>
          </w:rPr>
          <w:t>постановлением</w:t>
        </w:r>
      </w:hyperlink>
      <w:r>
        <w:t xml:space="preserve">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(далее - Порядок).</w:t>
      </w:r>
    </w:p>
    <w:p w:rsidR="00AC5390" w:rsidRDefault="00AC5390">
      <w:pPr>
        <w:pStyle w:val="ConsPlusNormal"/>
        <w:spacing w:before="200"/>
        <w:ind w:firstLine="540"/>
        <w:jc w:val="both"/>
      </w:pPr>
      <w:r>
        <w:t>Для достижения цели и решения задач планируется реализовать следующие основные мероприятия:</w:t>
      </w:r>
    </w:p>
    <w:p w:rsidR="00AC5390" w:rsidRDefault="00AC5390">
      <w:pPr>
        <w:pStyle w:val="ConsPlusNormal"/>
        <w:spacing w:before="200"/>
        <w:ind w:firstLine="540"/>
        <w:jc w:val="both"/>
      </w:pPr>
      <w:r>
        <w:t>Задача 1. Повышение уровня благоустроенности дворовых и общественных территорий города Пскова:</w:t>
      </w:r>
    </w:p>
    <w:p w:rsidR="00AC5390" w:rsidRDefault="00AC5390">
      <w:pPr>
        <w:pStyle w:val="ConsPlusNormal"/>
        <w:spacing w:before="200"/>
        <w:ind w:firstLine="540"/>
        <w:jc w:val="both"/>
      </w:pPr>
      <w:r>
        <w:t>Основное мероприятие 1.1. Благоустройство дворовых и общественных территорий в соответствии с правилами благоустройства города Пскова</w:t>
      </w:r>
    </w:p>
    <w:p w:rsidR="00AC5390" w:rsidRDefault="00AC5390">
      <w:pPr>
        <w:pStyle w:val="ConsPlusNormal"/>
        <w:spacing w:before="200"/>
        <w:ind w:firstLine="540"/>
        <w:jc w:val="both"/>
      </w:pPr>
      <w:r>
        <w:t>Цель основного мероприятия 1.1. Повышение качества и комфорта городской среды на территории муниципального образования "Город Псков", благоустройство дворовых и общественных территорий как в комплексе, так и путем выполнения отдельных мероприятий на дворовых территориях многоквартирных домов и общественных территорий, предусмотренных Планом благоустройства города Пскова, утвержденным на текущий год решением Псковской городской Думы и (или) иными распорядительными актами, принятыми в целях развития институтов территориального общественного самоуправления и поддержки проектов местных инициатив.</w:t>
      </w:r>
    </w:p>
    <w:p w:rsidR="00AC5390" w:rsidRDefault="00AC5390">
      <w:pPr>
        <w:pStyle w:val="ConsPlusNormal"/>
        <w:jc w:val="both"/>
      </w:pPr>
      <w:r>
        <w:t xml:space="preserve">(в ред. </w:t>
      </w:r>
      <w:hyperlink r:id="rId73">
        <w:r>
          <w:rPr>
            <w:color w:val="0000FF"/>
          </w:rPr>
          <w:t>постановления</w:t>
        </w:r>
      </w:hyperlink>
      <w:r>
        <w:t xml:space="preserve"> Администрации города Пскова от 02.08.2022 N 1364)</w:t>
      </w:r>
    </w:p>
    <w:p w:rsidR="00AC5390" w:rsidRDefault="00AC5390">
      <w:pPr>
        <w:pStyle w:val="ConsPlusNormal"/>
        <w:spacing w:before="200"/>
        <w:ind w:firstLine="540"/>
        <w:jc w:val="both"/>
      </w:pPr>
      <w:r>
        <w:t>Основное мероприятие 1.1. включает следующие мероприятия:</w:t>
      </w:r>
    </w:p>
    <w:p w:rsidR="00AC5390" w:rsidRDefault="00AC5390">
      <w:pPr>
        <w:pStyle w:val="ConsPlusNormal"/>
        <w:spacing w:before="200"/>
        <w:ind w:firstLine="540"/>
        <w:jc w:val="both"/>
      </w:pPr>
      <w:r>
        <w:t>1) выполнение работ по устройству и ремонту дорожных покрытий;</w:t>
      </w:r>
    </w:p>
    <w:p w:rsidR="00AC5390" w:rsidRDefault="00AC5390">
      <w:pPr>
        <w:pStyle w:val="ConsPlusNormal"/>
        <w:spacing w:before="200"/>
        <w:ind w:firstLine="540"/>
        <w:jc w:val="both"/>
      </w:pPr>
      <w:r>
        <w:t>2) оборудование автомобильных парковок;</w:t>
      </w:r>
    </w:p>
    <w:p w:rsidR="00AC5390" w:rsidRDefault="00AC5390">
      <w:pPr>
        <w:pStyle w:val="ConsPlusNormal"/>
        <w:spacing w:before="200"/>
        <w:ind w:firstLine="540"/>
        <w:jc w:val="both"/>
      </w:pPr>
      <w:r>
        <w:t>3) устройство новых и ремонт существующих асфальтированных тротуаров и тротуаров из тротуарной плитки;</w:t>
      </w:r>
    </w:p>
    <w:p w:rsidR="00AC5390" w:rsidRDefault="00AC5390">
      <w:pPr>
        <w:pStyle w:val="ConsPlusNormal"/>
        <w:spacing w:before="200"/>
        <w:ind w:firstLine="540"/>
        <w:jc w:val="both"/>
      </w:pPr>
      <w:r>
        <w:t>4) установка водоотводного коллектора из железобетонных труб; замена водопропускной трубы; ремонт ливневой канализации;</w:t>
      </w:r>
    </w:p>
    <w:p w:rsidR="00AC5390" w:rsidRDefault="00AC5390">
      <w:pPr>
        <w:pStyle w:val="ConsPlusNormal"/>
        <w:spacing w:before="200"/>
        <w:ind w:firstLine="540"/>
        <w:jc w:val="both"/>
      </w:pPr>
      <w:r>
        <w:t>5) устройство открытых водоотводных систем;</w:t>
      </w:r>
    </w:p>
    <w:p w:rsidR="00AC5390" w:rsidRDefault="00AC5390">
      <w:pPr>
        <w:pStyle w:val="ConsPlusNormal"/>
        <w:jc w:val="both"/>
      </w:pPr>
      <w:r>
        <w:t xml:space="preserve">(в ред. </w:t>
      </w:r>
      <w:hyperlink r:id="rId74">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t>6) замена люков и регулирование крышек колодцев;</w:t>
      </w:r>
    </w:p>
    <w:p w:rsidR="00AC5390" w:rsidRDefault="00AC5390">
      <w:pPr>
        <w:pStyle w:val="ConsPlusNormal"/>
        <w:jc w:val="both"/>
      </w:pPr>
      <w:r>
        <w:t xml:space="preserve">(в ред. </w:t>
      </w:r>
      <w:hyperlink r:id="rId75">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t xml:space="preserve">7) разработка проектно-сметной документации (включая изыскательские работы и </w:t>
      </w:r>
      <w:proofErr w:type="spellStart"/>
      <w:r>
        <w:t>предпроектные</w:t>
      </w:r>
      <w:proofErr w:type="spellEnd"/>
      <w:r>
        <w:t xml:space="preserve"> обследования территории);</w:t>
      </w:r>
    </w:p>
    <w:p w:rsidR="00AC5390" w:rsidRDefault="00AC5390">
      <w:pPr>
        <w:pStyle w:val="ConsPlusNormal"/>
        <w:jc w:val="both"/>
      </w:pPr>
      <w:r>
        <w:t xml:space="preserve">(в ред. </w:t>
      </w:r>
      <w:hyperlink r:id="rId76">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t>8) обеспечение освещения;</w:t>
      </w:r>
    </w:p>
    <w:p w:rsidR="00AC5390" w:rsidRDefault="00AC5390">
      <w:pPr>
        <w:pStyle w:val="ConsPlusNormal"/>
        <w:jc w:val="both"/>
      </w:pPr>
      <w:r>
        <w:t xml:space="preserve">(в ред. </w:t>
      </w:r>
      <w:hyperlink r:id="rId77">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t>9) установка детских, спортивных и иных объектов активного отдыха;</w:t>
      </w:r>
    </w:p>
    <w:p w:rsidR="00AC5390" w:rsidRDefault="00AC5390">
      <w:pPr>
        <w:pStyle w:val="ConsPlusNormal"/>
        <w:jc w:val="both"/>
      </w:pPr>
      <w:r>
        <w:t xml:space="preserve">(в ред. </w:t>
      </w:r>
      <w:hyperlink r:id="rId78">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lastRenderedPageBreak/>
        <w:t>10) установка малых архитектурных форм, в том числе ограждений;</w:t>
      </w:r>
    </w:p>
    <w:p w:rsidR="00AC5390" w:rsidRDefault="00AC5390">
      <w:pPr>
        <w:pStyle w:val="ConsPlusNormal"/>
        <w:jc w:val="both"/>
      </w:pPr>
      <w:r>
        <w:t xml:space="preserve">(в ред. </w:t>
      </w:r>
      <w:hyperlink r:id="rId79">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t>11) осуществление строительного контроля и авторского надзора при выполнении работ по благоустройству дворовых и общественных территорий города Пскова;</w:t>
      </w:r>
    </w:p>
    <w:p w:rsidR="00AC5390" w:rsidRDefault="00AC5390">
      <w:pPr>
        <w:pStyle w:val="ConsPlusNormal"/>
        <w:jc w:val="both"/>
      </w:pPr>
      <w:r>
        <w:t xml:space="preserve">(в ред. </w:t>
      </w:r>
      <w:hyperlink r:id="rId80">
        <w:r>
          <w:rPr>
            <w:color w:val="0000FF"/>
          </w:rPr>
          <w:t>постановления</w:t>
        </w:r>
      </w:hyperlink>
      <w:r>
        <w:t xml:space="preserve"> Администрации города Пскова от 20.05.2022 N 819)</w:t>
      </w:r>
    </w:p>
    <w:p w:rsidR="00AC5390" w:rsidRDefault="00AC5390">
      <w:pPr>
        <w:pStyle w:val="ConsPlusNormal"/>
        <w:spacing w:before="200"/>
        <w:ind w:firstLine="540"/>
        <w:jc w:val="both"/>
      </w:pPr>
      <w:r>
        <w:t>12) реализация проектов территориальных общественных самоуправлений в муниципальном образовании "Город Псков" в соответствии с адресным перечнем (п. 6 приложения 4 к муниципальной программе "Формирование современной городской среды муниципального образования "Город Псков".</w:t>
      </w:r>
    </w:p>
    <w:p w:rsidR="00AC5390" w:rsidRDefault="00AC5390">
      <w:pPr>
        <w:pStyle w:val="ConsPlusNormal"/>
        <w:jc w:val="both"/>
      </w:pPr>
      <w:r>
        <w:t>(</w:t>
      </w:r>
      <w:proofErr w:type="spellStart"/>
      <w:r>
        <w:t>пп</w:t>
      </w:r>
      <w:proofErr w:type="spellEnd"/>
      <w:r>
        <w:t xml:space="preserve">. 12 введен </w:t>
      </w:r>
      <w:hyperlink r:id="rId81">
        <w:r>
          <w:rPr>
            <w:color w:val="0000FF"/>
          </w:rPr>
          <w:t>постановлением</w:t>
        </w:r>
      </w:hyperlink>
      <w:r>
        <w:t xml:space="preserve"> Администрации города Пскова от 02.08.2022 N 1364)</w:t>
      </w:r>
    </w:p>
    <w:p w:rsidR="00AC5390" w:rsidRDefault="00AC5390">
      <w:pPr>
        <w:pStyle w:val="ConsPlusNormal"/>
        <w:spacing w:before="200"/>
        <w:ind w:firstLine="540"/>
        <w:jc w:val="both"/>
      </w:pPr>
      <w:r>
        <w:t xml:space="preserve">Основное мероприятие 1.2. (Региональный проект "Формирование комфортной городской среды") Благоустройство дворовых территорий многоквартирных домов и муниципальных территорий общего пользования города Пскова в рамках участия в реализации Государственной </w:t>
      </w:r>
      <w:hyperlink r:id="rId82">
        <w:r>
          <w:rPr>
            <w:color w:val="0000FF"/>
          </w:rPr>
          <w:t>программы</w:t>
        </w:r>
      </w:hyperlink>
      <w:r>
        <w:t xml:space="preserve"> Псковской области "Формирование современной городской среды".</w:t>
      </w:r>
    </w:p>
    <w:p w:rsidR="00AC5390" w:rsidRDefault="00AC5390">
      <w:pPr>
        <w:pStyle w:val="ConsPlusNormal"/>
        <w:spacing w:before="200"/>
        <w:ind w:firstLine="540"/>
        <w:jc w:val="both"/>
      </w:pPr>
      <w:r>
        <w:t xml:space="preserve">Цель основного мероприятия 1.2 выполнение обязательств, обеспечивающих достижение результатов регионального проекта "Формирование комфортной городской среды (Псковская область)", при соблюдении требований и условий подпрограммы "Благоустройство дворовых и общественных территорий" Государственной </w:t>
      </w:r>
      <w:hyperlink r:id="rId83">
        <w:r>
          <w:rPr>
            <w:color w:val="0000FF"/>
          </w:rPr>
          <w:t>программы</w:t>
        </w:r>
      </w:hyperlink>
      <w:r>
        <w:t xml:space="preserve"> Псковской области "Формирование современной городской среды", утвержденной постановлением Администрации Псковской области от 31 августа 2017 г. N 357.</w:t>
      </w:r>
    </w:p>
    <w:p w:rsidR="00AC5390" w:rsidRDefault="00AC5390">
      <w:pPr>
        <w:pStyle w:val="ConsPlusNormal"/>
        <w:spacing w:before="200"/>
        <w:ind w:firstLine="540"/>
        <w:jc w:val="both"/>
      </w:pPr>
      <w:r>
        <w:t>Основное мероприятие 1.2. включает в себя следующие мероприятия:</w:t>
      </w:r>
    </w:p>
    <w:p w:rsidR="00AC5390" w:rsidRDefault="00AC5390">
      <w:pPr>
        <w:pStyle w:val="ConsPlusNormal"/>
        <w:spacing w:before="200"/>
        <w:ind w:firstLine="540"/>
        <w:jc w:val="both"/>
      </w:pPr>
      <w:r>
        <w:t xml:space="preserve">1) выполнение минимального перечня работ по благоустройству дворовых территорий многоквартирных домов (приложение 5 к МП </w:t>
      </w:r>
      <w:hyperlink w:anchor="P1252">
        <w:r>
          <w:rPr>
            <w:color w:val="0000FF"/>
          </w:rPr>
          <w:t>(п. 1.1)</w:t>
        </w:r>
      </w:hyperlink>
      <w:r>
        <w:t>;</w:t>
      </w:r>
    </w:p>
    <w:p w:rsidR="00AC5390" w:rsidRDefault="00AC5390">
      <w:pPr>
        <w:pStyle w:val="ConsPlusNormal"/>
        <w:spacing w:before="200"/>
        <w:ind w:firstLine="540"/>
        <w:jc w:val="both"/>
      </w:pPr>
      <w:r>
        <w:t xml:space="preserve">2) выполнение дополнительного перечня работ по благоустройству дворовых территорий многоквартирных домов (приложение 5 к МП </w:t>
      </w:r>
      <w:hyperlink w:anchor="P1277">
        <w:r>
          <w:rPr>
            <w:color w:val="0000FF"/>
          </w:rPr>
          <w:t>(п. 1.2)</w:t>
        </w:r>
      </w:hyperlink>
      <w:r>
        <w:t>;</w:t>
      </w:r>
    </w:p>
    <w:p w:rsidR="00AC5390" w:rsidRDefault="00AC5390">
      <w:pPr>
        <w:pStyle w:val="ConsPlusNormal"/>
        <w:spacing w:before="200"/>
        <w:ind w:firstLine="540"/>
        <w:jc w:val="both"/>
      </w:pPr>
      <w:r>
        <w:t xml:space="preserve">3) благоустройство территорий общего пользования в соответствии с перечнем работ (приложение 5 к МП </w:t>
      </w:r>
      <w:hyperlink w:anchor="P1293">
        <w:r>
          <w:rPr>
            <w:color w:val="0000FF"/>
          </w:rPr>
          <w:t>(п. 2)</w:t>
        </w:r>
      </w:hyperlink>
      <w:r>
        <w:t>;</w:t>
      </w:r>
    </w:p>
    <w:p w:rsidR="00AC5390" w:rsidRDefault="00AC5390">
      <w:pPr>
        <w:pStyle w:val="ConsPlusNormal"/>
        <w:spacing w:before="200"/>
        <w:ind w:firstLine="540"/>
        <w:jc w:val="both"/>
      </w:pPr>
      <w:r>
        <w:t xml:space="preserve">4) благоустройство дворовых территорий из адресного перечня объектов недвижимого имущества (включая объекты незавершенного строительства) и земельных участков (приложение 4 к МП </w:t>
      </w:r>
      <w:hyperlink w:anchor="P1184">
        <w:r>
          <w:rPr>
            <w:color w:val="0000FF"/>
          </w:rPr>
          <w:t>(п. 5)</w:t>
        </w:r>
      </w:hyperlink>
      <w:r>
        <w:t>, находящихся в собственности (пользовании) юридических лиц и индивидуальных предпринимателей.</w:t>
      </w:r>
    </w:p>
    <w:p w:rsidR="00AC5390" w:rsidRDefault="00AC5390">
      <w:pPr>
        <w:pStyle w:val="ConsPlusNormal"/>
        <w:spacing w:before="200"/>
        <w:ind w:firstLine="540"/>
        <w:jc w:val="both"/>
      </w:pPr>
      <w:r>
        <w:t>5)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финансируются на средства субсидии и не были образованы ранее.</w:t>
      </w:r>
    </w:p>
    <w:p w:rsidR="00AC5390" w:rsidRDefault="00AC5390">
      <w:pPr>
        <w:pStyle w:val="ConsPlusNormal"/>
        <w:spacing w:before="200"/>
        <w:ind w:firstLine="540"/>
        <w:jc w:val="both"/>
      </w:pPr>
      <w:r>
        <w:t xml:space="preserve">Предельная дата заключения соглашений по результатам закупки товаров, работ и услуг для обеспечения муниципальных нужд на выполнение работ по благоустройству территорий в рамках основного мероприятия 1.2 устанавливается </w:t>
      </w:r>
      <w:hyperlink r:id="rId84">
        <w:r>
          <w:rPr>
            <w:color w:val="0000FF"/>
          </w:rPr>
          <w:t>абзацем "к" подпункта 1 пункта 4 раздела II</w:t>
        </w:r>
      </w:hyperlink>
      <w:r>
        <w:t xml:space="preserve"> Положения о порядке предоставления и расходования субсидий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предусмотренных подпрограммой "Благоустройство дворовых и общественных территорий" Государственной программы Псковской области "Формирование современной городской среды", утвержденной постановлением Администрации Псковской области от 31 августа 2017 г. N 357.</w:t>
      </w:r>
    </w:p>
    <w:p w:rsidR="00AC5390" w:rsidRDefault="00AC5390">
      <w:pPr>
        <w:pStyle w:val="ConsPlusNormal"/>
        <w:spacing w:before="200"/>
        <w:ind w:firstLine="540"/>
        <w:jc w:val="both"/>
      </w:pPr>
      <w:r>
        <w:t>Задача 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p w:rsidR="00AC5390" w:rsidRDefault="00AC5390">
      <w:pPr>
        <w:pStyle w:val="ConsPlusNormal"/>
        <w:spacing w:before="200"/>
        <w:ind w:firstLine="540"/>
        <w:jc w:val="both"/>
      </w:pPr>
      <w:r>
        <w:t>В рамках данной задачи будут реализовываться следующие основные мероприятия:</w:t>
      </w:r>
    </w:p>
    <w:p w:rsidR="00AC5390" w:rsidRDefault="00AC5390">
      <w:pPr>
        <w:pStyle w:val="ConsPlusNormal"/>
        <w:spacing w:before="200"/>
        <w:ind w:firstLine="540"/>
        <w:jc w:val="both"/>
      </w:pPr>
      <w:r>
        <w:t>Основное мероприятие 2.1. Организация трудового и финансового участия заинтересованных граждан, организаций при реализации мероприятий по благоустройству дворовых территорий.</w:t>
      </w:r>
    </w:p>
    <w:p w:rsidR="00AC5390" w:rsidRDefault="00AC5390">
      <w:pPr>
        <w:pStyle w:val="ConsPlusNormal"/>
        <w:spacing w:before="200"/>
        <w:ind w:firstLine="540"/>
        <w:jc w:val="both"/>
      </w:pPr>
      <w:r>
        <w:t xml:space="preserve">Цель основного мероприятия: 2.1. привлечение инвестиций и развитие вовлечения заинтересованных граждан, организаций в решении вопросов по благоустройству дворовых </w:t>
      </w:r>
      <w:r>
        <w:lastRenderedPageBreak/>
        <w:t>территорий многоквартирных домов.</w:t>
      </w:r>
    </w:p>
    <w:p w:rsidR="00AC5390" w:rsidRDefault="00AC5390">
      <w:pPr>
        <w:pStyle w:val="ConsPlusNormal"/>
        <w:spacing w:before="200"/>
        <w:ind w:firstLine="540"/>
        <w:jc w:val="both"/>
      </w:pPr>
      <w:r>
        <w:t>Основное мероприятие 2.1. Включает следующие мероприятия:</w:t>
      </w:r>
    </w:p>
    <w:p w:rsidR="00AC5390" w:rsidRDefault="00AC5390">
      <w:pPr>
        <w:pStyle w:val="ConsPlusNormal"/>
        <w:spacing w:before="200"/>
        <w:ind w:firstLine="540"/>
        <w:jc w:val="both"/>
      </w:pPr>
      <w:r>
        <w:t>1) трудовое участие граждан, в том числе: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 предоставление строительных материалов, техники; обеспечение благоприятных условий для работы подрядной организации, выполняющей работы, и для ее сотрудников;</w:t>
      </w:r>
    </w:p>
    <w:p w:rsidR="00AC5390" w:rsidRDefault="00AC5390">
      <w:pPr>
        <w:pStyle w:val="ConsPlusNormal"/>
        <w:spacing w:before="200"/>
        <w:ind w:firstLine="540"/>
        <w:jc w:val="both"/>
      </w:pPr>
      <w:r>
        <w:t xml:space="preserve">2)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w:t>
      </w:r>
      <w:hyperlink r:id="rId85">
        <w:r>
          <w:rPr>
            <w:color w:val="0000FF"/>
          </w:rPr>
          <w:t>перечня</w:t>
        </w:r>
      </w:hyperlink>
      <w:r>
        <w:t xml:space="preserve"> видов работ по благоустройству дворовых территорий многоквартирных домов, приведенного в приложении N 1 к подпрограмме "Благоустройство дворовых и общественных территорий" Государственной программы, предусматривается органом местного самоуправления в размере не менее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w:t>
      </w:r>
      <w:hyperlink r:id="rId86">
        <w:r>
          <w:rPr>
            <w:color w:val="0000FF"/>
          </w:rPr>
          <w:t>постановления</w:t>
        </w:r>
      </w:hyperlink>
      <w: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C5390" w:rsidRDefault="00AC5390">
      <w:pPr>
        <w:pStyle w:val="ConsPlusNormal"/>
        <w:spacing w:before="200"/>
        <w:ind w:firstLine="540"/>
        <w:jc w:val="both"/>
      </w:pPr>
      <w:r>
        <w:t>3) инвентаризация уровня благоустройства индивидуальных жилых домов и земельных участков, предоставленных для их размещения;</w:t>
      </w:r>
    </w:p>
    <w:p w:rsidR="00AC5390" w:rsidRDefault="00AC5390">
      <w:pPr>
        <w:pStyle w:val="ConsPlusNormal"/>
        <w:spacing w:before="200"/>
        <w:ind w:firstLine="540"/>
        <w:jc w:val="both"/>
      </w:pPr>
      <w:r>
        <w:t xml:space="preserve">Основное мероприятие 2.2 </w:t>
      </w:r>
      <w:bookmarkStart w:id="1" w:name="_GoBack"/>
      <w:r>
        <w:t>Организация участия заинтересованных граждан, организаций в общественных обсуждениях и рейтинговых голосованиях, общественном контроле за выполнением мероприятий по благоустройству.</w:t>
      </w:r>
      <w:bookmarkEnd w:id="1"/>
    </w:p>
    <w:p w:rsidR="00AC5390" w:rsidRDefault="00AC5390">
      <w:pPr>
        <w:pStyle w:val="ConsPlusNormal"/>
        <w:spacing w:before="200"/>
        <w:ind w:firstLine="540"/>
        <w:jc w:val="both"/>
      </w:pPr>
      <w:r>
        <w:t>Цель основного мероприятия 2.2 увеличение доли жителей, принимающих активное и ответственное участие в развитии городской среды.</w:t>
      </w:r>
    </w:p>
    <w:p w:rsidR="00AC5390" w:rsidRDefault="00AC5390">
      <w:pPr>
        <w:pStyle w:val="ConsPlusNormal"/>
        <w:spacing w:before="200"/>
        <w:ind w:firstLine="540"/>
        <w:jc w:val="both"/>
      </w:pPr>
      <w:r>
        <w:t>Основное мероприятие 2.2 включает следующие мероприятия:</w:t>
      </w:r>
    </w:p>
    <w:p w:rsidR="00AC5390" w:rsidRDefault="00AC5390">
      <w:pPr>
        <w:pStyle w:val="ConsPlusNormal"/>
        <w:spacing w:before="200"/>
        <w:ind w:firstLine="540"/>
        <w:jc w:val="both"/>
      </w:pPr>
      <w:r>
        <w:t xml:space="preserve">1) проведение голосования по отбору общественных территорий в соответствии с </w:t>
      </w:r>
      <w:hyperlink r:id="rId87">
        <w:r>
          <w:rPr>
            <w:color w:val="0000FF"/>
          </w:rPr>
          <w:t>приказом</w:t>
        </w:r>
      </w:hyperlink>
      <w: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в год, следующий за годом проведения такого голосования; голосование проводится ежегодно в электронной форме в информационно-телекоммуникационной сети "Интернет";</w:t>
      </w:r>
    </w:p>
    <w:p w:rsidR="00AC5390" w:rsidRDefault="00AC5390">
      <w:pPr>
        <w:pStyle w:val="ConsPlusNormal"/>
        <w:spacing w:before="200"/>
        <w:ind w:firstLine="540"/>
        <w:jc w:val="both"/>
      </w:pPr>
      <w:r>
        <w:t>2) организация и проведение фокус-групп, опросов, интервью, проектных мастерских, семинаров, форумов и иных публичных мероприятий по вовлечению граждан;</w:t>
      </w:r>
    </w:p>
    <w:p w:rsidR="00AC5390" w:rsidRDefault="00AC5390">
      <w:pPr>
        <w:pStyle w:val="ConsPlusNormal"/>
        <w:spacing w:before="200"/>
        <w:ind w:firstLine="540"/>
        <w:jc w:val="both"/>
      </w:pPr>
      <w:r>
        <w:t>3) обеспечение размещения и своевременной актуализации информации об осуществлении проекта в сети Интернет, на сайте Администрации города, на сайте ГИС ЖКХ;</w:t>
      </w:r>
    </w:p>
    <w:p w:rsidR="00AC5390" w:rsidRDefault="00AC5390">
      <w:pPr>
        <w:pStyle w:val="ConsPlusNormal"/>
        <w:spacing w:before="200"/>
        <w:ind w:firstLine="540"/>
        <w:jc w:val="both"/>
      </w:pPr>
      <w:hyperlink w:anchor="P472">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приведены в приложении 2 к МП "Формирование современной городской среды муниципального образования "Город Псков".</w:t>
      </w:r>
    </w:p>
    <w:p w:rsidR="00AC5390" w:rsidRDefault="00AC5390">
      <w:pPr>
        <w:pStyle w:val="ConsPlusNormal"/>
        <w:jc w:val="both"/>
      </w:pPr>
    </w:p>
    <w:p w:rsidR="00AC5390" w:rsidRDefault="00AC5390">
      <w:pPr>
        <w:pStyle w:val="ConsPlusTitle"/>
        <w:jc w:val="center"/>
        <w:outlineLvl w:val="1"/>
      </w:pPr>
      <w:r>
        <w:t>VI. Механизмы управления и контроля</w:t>
      </w:r>
    </w:p>
    <w:p w:rsidR="00AC5390" w:rsidRDefault="00AC5390">
      <w:pPr>
        <w:pStyle w:val="ConsPlusNormal"/>
        <w:jc w:val="both"/>
      </w:pPr>
    </w:p>
    <w:p w:rsidR="00AC5390" w:rsidRDefault="00AC5390">
      <w:pPr>
        <w:pStyle w:val="ConsPlusNormal"/>
        <w:ind w:firstLine="540"/>
        <w:jc w:val="both"/>
      </w:pPr>
      <w:r>
        <w:t>Общий контроль исполнения муниципальной программы возлагается на координатора программы заместителя Главы Администрации города Пскова, осуществляющего контроль и обеспечивающего координацию деятельности Управления городского хозяйства Администрации города Пскова.</w:t>
      </w:r>
    </w:p>
    <w:p w:rsidR="00AC5390" w:rsidRDefault="00AC5390">
      <w:pPr>
        <w:pStyle w:val="ConsPlusNormal"/>
        <w:spacing w:before="200"/>
        <w:ind w:firstLine="540"/>
        <w:jc w:val="both"/>
      </w:pPr>
      <w:r>
        <w:lastRenderedPageBreak/>
        <w:t>Текущее управление реализацией муниципальной программы, принятие решения о внесении изменений в муниципальную программу, ответственность за достижение целевых индикаторов муниципальной программы, а также конечных результатов ее реализации возлагается на ответственного исполнителя Управление городского хозяйства Администрации города Пскова.</w:t>
      </w:r>
    </w:p>
    <w:p w:rsidR="00AC5390" w:rsidRDefault="00AC5390">
      <w:pPr>
        <w:pStyle w:val="ConsPlusNormal"/>
        <w:spacing w:before="200"/>
        <w:ind w:firstLine="540"/>
        <w:jc w:val="both"/>
      </w:pPr>
      <w:r>
        <w:t xml:space="preserve">Общественный контроль за реализацией программы осуществляется в соответствии с Порядками и Положениями, утвержденными </w:t>
      </w:r>
      <w:hyperlink r:id="rId88">
        <w:r>
          <w:rPr>
            <w:color w:val="0000FF"/>
          </w:rPr>
          <w:t>постановлением</w:t>
        </w:r>
      </w:hyperlink>
      <w:r>
        <w:t xml:space="preserve"> Администрации города Пскова от 9 октября 2017 г. N 1981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Порядка и сроков представления, рассмотрения и оценки предложений заинтересованных лиц о включении дворовой территории многоквартирного дома в проект программы, Порядка и сроков представления, рассмотрения и оценки Предложений заинтересованных лиц о включении общественной Территории в проект программы, Положения об общественной Комиссии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w:t>
      </w:r>
    </w:p>
    <w:p w:rsidR="00AC5390" w:rsidRDefault="00AC5390">
      <w:pPr>
        <w:pStyle w:val="ConsPlusNormal"/>
        <w:spacing w:before="200"/>
        <w:ind w:firstLine="540"/>
        <w:jc w:val="both"/>
      </w:pPr>
      <w:r>
        <w:t>Перечень документов, разработанных для правового регулирования реализации программы:</w:t>
      </w:r>
    </w:p>
    <w:p w:rsidR="00AC5390" w:rsidRDefault="00AC5390">
      <w:pPr>
        <w:pStyle w:val="ConsPlusNormal"/>
        <w:spacing w:before="200"/>
        <w:ind w:firstLine="540"/>
        <w:jc w:val="both"/>
      </w:pPr>
      <w:r>
        <w:t xml:space="preserve">- </w:t>
      </w:r>
      <w:hyperlink w:anchor="P882">
        <w:r>
          <w:rPr>
            <w:color w:val="0000FF"/>
          </w:rPr>
          <w:t>Порядок</w:t>
        </w:r>
      </w:hyperlink>
      <w:r>
        <w:t xml:space="preserve"> включения в муниципальную программу и исключения из программы дворовых территорий многоквартирных домов и общественных территорий муниципального образования "Город Псков" (приложение 3 к муниципальной программе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 </w:t>
      </w:r>
      <w:hyperlink w:anchor="P1244">
        <w:r>
          <w:rPr>
            <w:color w:val="0000FF"/>
          </w:rPr>
          <w:t>Перечни</w:t>
        </w:r>
      </w:hyperlink>
      <w:r>
        <w:t xml:space="preserve"> работ (приложение 5 к муниципальной программе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 Нормативная </w:t>
      </w:r>
      <w:hyperlink w:anchor="P1336">
        <w:r>
          <w:rPr>
            <w:color w:val="0000FF"/>
          </w:rPr>
          <w:t>стоимость</w:t>
        </w:r>
      </w:hyperlink>
      <w:r>
        <w:t xml:space="preserve"> отдельных видов работ, включенных в перечни работ по благоустройству (приложение 6 к муниципальной программе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 xml:space="preserve">- </w:t>
      </w:r>
      <w:hyperlink w:anchor="P1474">
        <w:r>
          <w:rPr>
            <w:color w:val="0000FF"/>
          </w:rPr>
          <w:t>Порядок</w:t>
        </w:r>
      </w:hyperlink>
      <w:r>
        <w:t xml:space="preserve">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организация финансового и трудового участия (приложение 7 к муниципальной программе "Формирование современной городской среды муниципального образования "Город Псков").</w:t>
      </w:r>
    </w:p>
    <w:p w:rsidR="00AC5390" w:rsidRDefault="00AC5390">
      <w:pPr>
        <w:pStyle w:val="ConsPlusNormal"/>
        <w:spacing w:before="200"/>
        <w:ind w:firstLine="540"/>
        <w:jc w:val="both"/>
      </w:pPr>
      <w:r>
        <w:t>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 разрабатываемого на очередной финансовый год и формирует годовой отчет о реализации и оценке эффективности муниципальной программы.</w:t>
      </w:r>
    </w:p>
    <w:p w:rsidR="00AC5390" w:rsidRDefault="00AC5390">
      <w:pPr>
        <w:pStyle w:val="ConsPlusNormal"/>
        <w:spacing w:before="200"/>
        <w:ind w:firstLine="540"/>
        <w:jc w:val="both"/>
      </w:pPr>
      <w:r>
        <w:t xml:space="preserve">Оценка эффективности реализации муниципальной программы проводится на основе методики оценки эффективности реализации муниципальных программ города Пскова, изложенной в </w:t>
      </w:r>
      <w:hyperlink r:id="rId89">
        <w:r>
          <w:rPr>
            <w:color w:val="0000FF"/>
          </w:rPr>
          <w:t>постановлении</w:t>
        </w:r>
      </w:hyperlink>
      <w:r>
        <w:t xml:space="preserve">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1</w:t>
      </w:r>
    </w:p>
    <w:p w:rsidR="00AC5390" w:rsidRDefault="00AC5390">
      <w:pPr>
        <w:pStyle w:val="ConsPlusNormal"/>
        <w:jc w:val="right"/>
      </w:pPr>
      <w:r>
        <w:t>к МП</w:t>
      </w:r>
    </w:p>
    <w:p w:rsidR="00AC5390" w:rsidRDefault="00AC5390">
      <w:pPr>
        <w:pStyle w:val="ConsPlusNormal"/>
        <w:jc w:val="right"/>
      </w:pPr>
      <w:r>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bookmarkStart w:id="2" w:name="P365"/>
      <w:bookmarkEnd w:id="2"/>
      <w:r>
        <w:t>Целевые индикаторы муниципальной программы "Формирование</w:t>
      </w:r>
    </w:p>
    <w:p w:rsidR="00AC5390" w:rsidRDefault="00AC5390">
      <w:pPr>
        <w:pStyle w:val="ConsPlusTitle"/>
        <w:jc w:val="center"/>
      </w:pPr>
      <w:r>
        <w:t>современной городской среды муниципального образования</w:t>
      </w:r>
    </w:p>
    <w:p w:rsidR="00AC5390" w:rsidRDefault="00AC5390">
      <w:pPr>
        <w:pStyle w:val="ConsPlusTitle"/>
        <w:jc w:val="center"/>
      </w:pPr>
      <w:r>
        <w:t>"Город Псков"</w:t>
      </w:r>
    </w:p>
    <w:p w:rsidR="00AC5390" w:rsidRDefault="00AC5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53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390" w:rsidRDefault="00AC5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390" w:rsidRDefault="00AC5390">
            <w:pPr>
              <w:pStyle w:val="ConsPlusNormal"/>
              <w:jc w:val="center"/>
            </w:pPr>
            <w:r>
              <w:rPr>
                <w:color w:val="392C69"/>
              </w:rPr>
              <w:t>Список изменяющих документов</w:t>
            </w:r>
          </w:p>
          <w:p w:rsidR="00AC5390" w:rsidRDefault="00AC5390">
            <w:pPr>
              <w:pStyle w:val="ConsPlusNormal"/>
              <w:jc w:val="center"/>
            </w:pPr>
            <w:r>
              <w:rPr>
                <w:color w:val="392C69"/>
              </w:rPr>
              <w:t>(в ред. постановлений Администрации города Пскова</w:t>
            </w:r>
          </w:p>
          <w:p w:rsidR="00AC5390" w:rsidRDefault="00AC5390">
            <w:pPr>
              <w:pStyle w:val="ConsPlusNormal"/>
              <w:jc w:val="center"/>
            </w:pPr>
            <w:r>
              <w:rPr>
                <w:color w:val="392C69"/>
              </w:rPr>
              <w:t xml:space="preserve">от 09.03.2022 </w:t>
            </w:r>
            <w:hyperlink r:id="rId90">
              <w:r>
                <w:rPr>
                  <w:color w:val="0000FF"/>
                </w:rPr>
                <w:t>N 372</w:t>
              </w:r>
            </w:hyperlink>
            <w:r>
              <w:rPr>
                <w:color w:val="392C69"/>
              </w:rPr>
              <w:t xml:space="preserve">, от 20.05.2022 </w:t>
            </w:r>
            <w:hyperlink r:id="rId91">
              <w:r>
                <w:rPr>
                  <w:color w:val="0000FF"/>
                </w:rPr>
                <w:t>N 819</w:t>
              </w:r>
            </w:hyperlink>
            <w:r>
              <w:rPr>
                <w:color w:val="392C69"/>
              </w:rPr>
              <w:t xml:space="preserve">, от 02.08.2022 </w:t>
            </w:r>
            <w:hyperlink r:id="rId92">
              <w:r>
                <w:rPr>
                  <w:color w:val="0000FF"/>
                </w:rPr>
                <w:t>N 1364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r>
    </w:tbl>
    <w:p w:rsidR="00AC5390" w:rsidRDefault="00AC5390">
      <w:pPr>
        <w:pStyle w:val="ConsPlusNormal"/>
        <w:jc w:val="both"/>
      </w:pPr>
    </w:p>
    <w:p w:rsidR="00AC5390" w:rsidRDefault="00AC5390">
      <w:pPr>
        <w:pStyle w:val="ConsPlusNormal"/>
        <w:sectPr w:rsidR="00AC53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494"/>
        <w:gridCol w:w="1020"/>
        <w:gridCol w:w="1133"/>
        <w:gridCol w:w="1133"/>
        <w:gridCol w:w="1133"/>
        <w:gridCol w:w="1133"/>
        <w:gridCol w:w="1133"/>
        <w:gridCol w:w="1133"/>
        <w:gridCol w:w="1133"/>
        <w:gridCol w:w="1133"/>
        <w:gridCol w:w="2437"/>
        <w:gridCol w:w="2211"/>
      </w:tblGrid>
      <w:tr w:rsidR="00AC5390">
        <w:tc>
          <w:tcPr>
            <w:tcW w:w="623" w:type="dxa"/>
            <w:vMerge w:val="restart"/>
          </w:tcPr>
          <w:p w:rsidR="00AC5390" w:rsidRDefault="00AC5390">
            <w:pPr>
              <w:pStyle w:val="ConsPlusNormal"/>
              <w:jc w:val="center"/>
            </w:pPr>
            <w:r>
              <w:lastRenderedPageBreak/>
              <w:t>N п/п</w:t>
            </w:r>
          </w:p>
        </w:tc>
        <w:tc>
          <w:tcPr>
            <w:tcW w:w="2494" w:type="dxa"/>
            <w:vMerge w:val="restart"/>
          </w:tcPr>
          <w:p w:rsidR="00AC5390" w:rsidRDefault="00AC5390">
            <w:pPr>
              <w:pStyle w:val="ConsPlusNormal"/>
              <w:jc w:val="center"/>
            </w:pPr>
            <w:r>
              <w:t>Наименование целевого показателя (индикатора)</w:t>
            </w:r>
          </w:p>
        </w:tc>
        <w:tc>
          <w:tcPr>
            <w:tcW w:w="1020" w:type="dxa"/>
            <w:vMerge w:val="restart"/>
          </w:tcPr>
          <w:p w:rsidR="00AC5390" w:rsidRDefault="00AC5390">
            <w:pPr>
              <w:pStyle w:val="ConsPlusNormal"/>
              <w:jc w:val="center"/>
            </w:pPr>
            <w:r>
              <w:t>Ед. измерения</w:t>
            </w:r>
          </w:p>
        </w:tc>
        <w:tc>
          <w:tcPr>
            <w:tcW w:w="9064" w:type="dxa"/>
            <w:gridSpan w:val="8"/>
          </w:tcPr>
          <w:p w:rsidR="00AC5390" w:rsidRDefault="00AC5390">
            <w:pPr>
              <w:pStyle w:val="ConsPlusNormal"/>
              <w:jc w:val="center"/>
            </w:pPr>
            <w:r>
              <w:t>Значения целевых показателей (индикаторов) по годам</w:t>
            </w:r>
          </w:p>
        </w:tc>
        <w:tc>
          <w:tcPr>
            <w:tcW w:w="2437" w:type="dxa"/>
            <w:vMerge w:val="restart"/>
          </w:tcPr>
          <w:p w:rsidR="00AC5390" w:rsidRDefault="00AC5390">
            <w:pPr>
              <w:pStyle w:val="ConsPlusNormal"/>
              <w:jc w:val="center"/>
            </w:pPr>
            <w:r>
              <w:t>Наименование целевого показателя муниципальной программы, на достижение которого оказывает влияние индикатор подпрограммы (отдельного мероприятия)</w:t>
            </w:r>
          </w:p>
        </w:tc>
        <w:tc>
          <w:tcPr>
            <w:tcW w:w="2211" w:type="dxa"/>
            <w:vMerge w:val="restart"/>
          </w:tcPr>
          <w:p w:rsidR="00AC5390" w:rsidRDefault="00AC5390">
            <w:pPr>
              <w:pStyle w:val="ConsPlusNormal"/>
              <w:jc w:val="center"/>
            </w:pPr>
            <w:r>
              <w:t xml:space="preserve">Принадлежность показателя к показателям </w:t>
            </w:r>
            <w:hyperlink r:id="rId93">
              <w:r>
                <w:rPr>
                  <w:color w:val="0000FF"/>
                </w:rPr>
                <w:t>Стратегии</w:t>
              </w:r>
            </w:hyperlink>
            <w:r>
              <w:t xml:space="preserve"> 2030 (ПМРС-2030), Указам Президента РФ,</w:t>
            </w:r>
          </w:p>
          <w:p w:rsidR="00AC5390" w:rsidRDefault="00AC5390">
            <w:pPr>
              <w:pStyle w:val="ConsPlusNormal"/>
              <w:jc w:val="center"/>
            </w:pPr>
            <w:r>
              <w:t>к оценке эффективности деятельности ОМСУ</w:t>
            </w:r>
          </w:p>
        </w:tc>
      </w:tr>
      <w:tr w:rsidR="00AC5390">
        <w:tc>
          <w:tcPr>
            <w:tcW w:w="623" w:type="dxa"/>
            <w:vMerge/>
          </w:tcPr>
          <w:p w:rsidR="00AC5390" w:rsidRDefault="00AC5390">
            <w:pPr>
              <w:pStyle w:val="ConsPlusNormal"/>
            </w:pPr>
          </w:p>
        </w:tc>
        <w:tc>
          <w:tcPr>
            <w:tcW w:w="2494" w:type="dxa"/>
            <w:vMerge/>
          </w:tcPr>
          <w:p w:rsidR="00AC5390" w:rsidRDefault="00AC5390">
            <w:pPr>
              <w:pStyle w:val="ConsPlusNormal"/>
            </w:pPr>
          </w:p>
        </w:tc>
        <w:tc>
          <w:tcPr>
            <w:tcW w:w="1020" w:type="dxa"/>
            <w:vMerge/>
          </w:tcPr>
          <w:p w:rsidR="00AC5390" w:rsidRDefault="00AC5390">
            <w:pPr>
              <w:pStyle w:val="ConsPlusNormal"/>
            </w:pPr>
          </w:p>
        </w:tc>
        <w:tc>
          <w:tcPr>
            <w:tcW w:w="1133" w:type="dxa"/>
          </w:tcPr>
          <w:p w:rsidR="00AC5390" w:rsidRDefault="00AC5390">
            <w:pPr>
              <w:pStyle w:val="ConsPlusNormal"/>
              <w:jc w:val="center"/>
            </w:pPr>
            <w:r>
              <w:t>отчетный год 2020</w:t>
            </w:r>
          </w:p>
        </w:tc>
        <w:tc>
          <w:tcPr>
            <w:tcW w:w="1133" w:type="dxa"/>
          </w:tcPr>
          <w:p w:rsidR="00AC5390" w:rsidRDefault="00AC5390">
            <w:pPr>
              <w:pStyle w:val="ConsPlusNormal"/>
              <w:jc w:val="center"/>
            </w:pPr>
            <w:r>
              <w:t>текущий год 2021</w:t>
            </w:r>
          </w:p>
        </w:tc>
        <w:tc>
          <w:tcPr>
            <w:tcW w:w="1133" w:type="dxa"/>
          </w:tcPr>
          <w:p w:rsidR="00AC5390" w:rsidRDefault="00AC5390">
            <w:pPr>
              <w:pStyle w:val="ConsPlusNormal"/>
              <w:jc w:val="center"/>
            </w:pPr>
            <w:r>
              <w:t>2022 год</w:t>
            </w:r>
          </w:p>
        </w:tc>
        <w:tc>
          <w:tcPr>
            <w:tcW w:w="1133" w:type="dxa"/>
          </w:tcPr>
          <w:p w:rsidR="00AC5390" w:rsidRDefault="00AC5390">
            <w:pPr>
              <w:pStyle w:val="ConsPlusNormal"/>
              <w:jc w:val="center"/>
            </w:pPr>
            <w:r>
              <w:t>2023 год</w:t>
            </w:r>
          </w:p>
        </w:tc>
        <w:tc>
          <w:tcPr>
            <w:tcW w:w="1133" w:type="dxa"/>
          </w:tcPr>
          <w:p w:rsidR="00AC5390" w:rsidRDefault="00AC5390">
            <w:pPr>
              <w:pStyle w:val="ConsPlusNormal"/>
              <w:jc w:val="center"/>
            </w:pPr>
            <w:r>
              <w:t>2024 год</w:t>
            </w:r>
          </w:p>
        </w:tc>
        <w:tc>
          <w:tcPr>
            <w:tcW w:w="1133" w:type="dxa"/>
          </w:tcPr>
          <w:p w:rsidR="00AC5390" w:rsidRDefault="00AC5390">
            <w:pPr>
              <w:pStyle w:val="ConsPlusNormal"/>
              <w:jc w:val="center"/>
            </w:pPr>
            <w:r>
              <w:t>2025 год</w:t>
            </w:r>
          </w:p>
        </w:tc>
        <w:tc>
          <w:tcPr>
            <w:tcW w:w="1133" w:type="dxa"/>
          </w:tcPr>
          <w:p w:rsidR="00AC5390" w:rsidRDefault="00AC5390">
            <w:pPr>
              <w:pStyle w:val="ConsPlusNormal"/>
              <w:jc w:val="center"/>
            </w:pPr>
            <w:r>
              <w:t>2026 год</w:t>
            </w:r>
          </w:p>
        </w:tc>
        <w:tc>
          <w:tcPr>
            <w:tcW w:w="1133" w:type="dxa"/>
          </w:tcPr>
          <w:p w:rsidR="00AC5390" w:rsidRDefault="00AC5390">
            <w:pPr>
              <w:pStyle w:val="ConsPlusNormal"/>
              <w:jc w:val="center"/>
            </w:pPr>
            <w:r>
              <w:t>2027 год</w:t>
            </w:r>
          </w:p>
        </w:tc>
        <w:tc>
          <w:tcPr>
            <w:tcW w:w="2437" w:type="dxa"/>
            <w:vMerge/>
          </w:tcPr>
          <w:p w:rsidR="00AC5390" w:rsidRDefault="00AC5390">
            <w:pPr>
              <w:pStyle w:val="ConsPlusNormal"/>
            </w:pPr>
          </w:p>
        </w:tc>
        <w:tc>
          <w:tcPr>
            <w:tcW w:w="2211" w:type="dxa"/>
            <w:vMerge/>
          </w:tcPr>
          <w:p w:rsidR="00AC5390" w:rsidRDefault="00AC5390">
            <w:pPr>
              <w:pStyle w:val="ConsPlusNormal"/>
            </w:pPr>
          </w:p>
        </w:tc>
      </w:tr>
      <w:tr w:rsidR="00AC5390">
        <w:tc>
          <w:tcPr>
            <w:tcW w:w="623" w:type="dxa"/>
          </w:tcPr>
          <w:p w:rsidR="00AC5390" w:rsidRDefault="00AC5390">
            <w:pPr>
              <w:pStyle w:val="ConsPlusNormal"/>
              <w:jc w:val="center"/>
            </w:pPr>
            <w:r>
              <w:t>1</w:t>
            </w:r>
          </w:p>
        </w:tc>
        <w:tc>
          <w:tcPr>
            <w:tcW w:w="2494" w:type="dxa"/>
          </w:tcPr>
          <w:p w:rsidR="00AC5390" w:rsidRDefault="00AC5390">
            <w:pPr>
              <w:pStyle w:val="ConsPlusNormal"/>
              <w:jc w:val="center"/>
            </w:pPr>
            <w:r>
              <w:t>2</w:t>
            </w:r>
          </w:p>
        </w:tc>
        <w:tc>
          <w:tcPr>
            <w:tcW w:w="1020" w:type="dxa"/>
          </w:tcPr>
          <w:p w:rsidR="00AC5390" w:rsidRDefault="00AC5390">
            <w:pPr>
              <w:pStyle w:val="ConsPlusNormal"/>
              <w:jc w:val="center"/>
            </w:pPr>
            <w:r>
              <w:t>3</w:t>
            </w:r>
          </w:p>
        </w:tc>
        <w:tc>
          <w:tcPr>
            <w:tcW w:w="1133" w:type="dxa"/>
          </w:tcPr>
          <w:p w:rsidR="00AC5390" w:rsidRDefault="00AC5390">
            <w:pPr>
              <w:pStyle w:val="ConsPlusNormal"/>
              <w:jc w:val="center"/>
            </w:pPr>
            <w:r>
              <w:t>4</w:t>
            </w:r>
          </w:p>
        </w:tc>
        <w:tc>
          <w:tcPr>
            <w:tcW w:w="1133" w:type="dxa"/>
          </w:tcPr>
          <w:p w:rsidR="00AC5390" w:rsidRDefault="00AC5390">
            <w:pPr>
              <w:pStyle w:val="ConsPlusNormal"/>
              <w:jc w:val="center"/>
            </w:pPr>
            <w:r>
              <w:t>5</w:t>
            </w:r>
          </w:p>
        </w:tc>
        <w:tc>
          <w:tcPr>
            <w:tcW w:w="1133" w:type="dxa"/>
          </w:tcPr>
          <w:p w:rsidR="00AC5390" w:rsidRDefault="00AC5390">
            <w:pPr>
              <w:pStyle w:val="ConsPlusNormal"/>
              <w:jc w:val="center"/>
            </w:pPr>
            <w:r>
              <w:t>6</w:t>
            </w:r>
          </w:p>
        </w:tc>
        <w:tc>
          <w:tcPr>
            <w:tcW w:w="1133" w:type="dxa"/>
          </w:tcPr>
          <w:p w:rsidR="00AC5390" w:rsidRDefault="00AC5390">
            <w:pPr>
              <w:pStyle w:val="ConsPlusNormal"/>
              <w:jc w:val="center"/>
            </w:pPr>
            <w:r>
              <w:t>7</w:t>
            </w:r>
          </w:p>
        </w:tc>
        <w:tc>
          <w:tcPr>
            <w:tcW w:w="1133" w:type="dxa"/>
          </w:tcPr>
          <w:p w:rsidR="00AC5390" w:rsidRDefault="00AC5390">
            <w:pPr>
              <w:pStyle w:val="ConsPlusNormal"/>
              <w:jc w:val="center"/>
            </w:pPr>
            <w:r>
              <w:t>8</w:t>
            </w:r>
          </w:p>
        </w:tc>
        <w:tc>
          <w:tcPr>
            <w:tcW w:w="1133" w:type="dxa"/>
          </w:tcPr>
          <w:p w:rsidR="00AC5390" w:rsidRDefault="00AC5390">
            <w:pPr>
              <w:pStyle w:val="ConsPlusNormal"/>
              <w:jc w:val="center"/>
            </w:pPr>
            <w:r>
              <w:t>9</w:t>
            </w:r>
          </w:p>
        </w:tc>
        <w:tc>
          <w:tcPr>
            <w:tcW w:w="1133" w:type="dxa"/>
          </w:tcPr>
          <w:p w:rsidR="00AC5390" w:rsidRDefault="00AC5390">
            <w:pPr>
              <w:pStyle w:val="ConsPlusNormal"/>
              <w:jc w:val="center"/>
            </w:pPr>
            <w:r>
              <w:t>10</w:t>
            </w:r>
          </w:p>
        </w:tc>
        <w:tc>
          <w:tcPr>
            <w:tcW w:w="1133" w:type="dxa"/>
          </w:tcPr>
          <w:p w:rsidR="00AC5390" w:rsidRDefault="00AC5390">
            <w:pPr>
              <w:pStyle w:val="ConsPlusNormal"/>
              <w:jc w:val="center"/>
            </w:pPr>
            <w:r>
              <w:t>11</w:t>
            </w:r>
          </w:p>
        </w:tc>
        <w:tc>
          <w:tcPr>
            <w:tcW w:w="2437" w:type="dxa"/>
          </w:tcPr>
          <w:p w:rsidR="00AC5390" w:rsidRDefault="00AC5390">
            <w:pPr>
              <w:pStyle w:val="ConsPlusNormal"/>
              <w:jc w:val="center"/>
            </w:pPr>
            <w:r>
              <w:t>12</w:t>
            </w:r>
          </w:p>
        </w:tc>
        <w:tc>
          <w:tcPr>
            <w:tcW w:w="2211" w:type="dxa"/>
          </w:tcPr>
          <w:p w:rsidR="00AC5390" w:rsidRDefault="00AC5390">
            <w:pPr>
              <w:pStyle w:val="ConsPlusNormal"/>
              <w:jc w:val="center"/>
            </w:pPr>
            <w:r>
              <w:t>13</w:t>
            </w:r>
          </w:p>
        </w:tc>
      </w:tr>
      <w:tr w:rsidR="00AC5390">
        <w:tc>
          <w:tcPr>
            <w:tcW w:w="17849" w:type="dxa"/>
            <w:gridSpan w:val="13"/>
          </w:tcPr>
          <w:p w:rsidR="00AC5390" w:rsidRDefault="00AC5390">
            <w:pPr>
              <w:pStyle w:val="ConsPlusNormal"/>
              <w:jc w:val="center"/>
            </w:pPr>
            <w:r>
              <w:t>Муниципальная программа "Формирование современной городской среды муниципального образования "Город Псков"</w:t>
            </w:r>
          </w:p>
        </w:tc>
      </w:tr>
      <w:tr w:rsidR="00AC5390">
        <w:tc>
          <w:tcPr>
            <w:tcW w:w="17849" w:type="dxa"/>
            <w:gridSpan w:val="13"/>
          </w:tcPr>
          <w:p w:rsidR="00AC5390" w:rsidRDefault="00AC5390">
            <w:pPr>
              <w:pStyle w:val="ConsPlusNormal"/>
              <w:jc w:val="center"/>
            </w:pPr>
            <w:r>
              <w:t>Цель муниципальной программы "Формирование с участием заинтересованных сообществ благоприятной и безопасной городской среды на территории муниципального образования "Город Псков"</w:t>
            </w:r>
          </w:p>
        </w:tc>
      </w:tr>
      <w:tr w:rsidR="00AC5390">
        <w:tblPrEx>
          <w:tblBorders>
            <w:insideH w:val="nil"/>
          </w:tblBorders>
        </w:tblPrEx>
        <w:tc>
          <w:tcPr>
            <w:tcW w:w="623" w:type="dxa"/>
            <w:tcBorders>
              <w:bottom w:val="nil"/>
            </w:tcBorders>
          </w:tcPr>
          <w:p w:rsidR="00AC5390" w:rsidRDefault="00AC5390">
            <w:pPr>
              <w:pStyle w:val="ConsPlusNormal"/>
              <w:jc w:val="center"/>
            </w:pPr>
            <w:r>
              <w:t>1</w:t>
            </w:r>
          </w:p>
        </w:tc>
        <w:tc>
          <w:tcPr>
            <w:tcW w:w="2494" w:type="dxa"/>
            <w:tcBorders>
              <w:bottom w:val="nil"/>
            </w:tcBorders>
          </w:tcPr>
          <w:p w:rsidR="00AC5390" w:rsidRDefault="00AC5390">
            <w:pPr>
              <w:pStyle w:val="ConsPlusNormal"/>
            </w:pPr>
            <w:r>
              <w:t>Площадь территории города Пскова, комфортность и безопасность городской среды которой повышена с участием заинтересованных сообществ</w:t>
            </w:r>
          </w:p>
        </w:tc>
        <w:tc>
          <w:tcPr>
            <w:tcW w:w="1020" w:type="dxa"/>
            <w:tcBorders>
              <w:bottom w:val="nil"/>
            </w:tcBorders>
          </w:tcPr>
          <w:p w:rsidR="00AC5390" w:rsidRDefault="00AC5390">
            <w:pPr>
              <w:pStyle w:val="ConsPlusNormal"/>
              <w:jc w:val="center"/>
            </w:pPr>
            <w:r>
              <w:t>Га</w:t>
            </w:r>
          </w:p>
        </w:tc>
        <w:tc>
          <w:tcPr>
            <w:tcW w:w="1133" w:type="dxa"/>
            <w:tcBorders>
              <w:bottom w:val="nil"/>
            </w:tcBorders>
          </w:tcPr>
          <w:p w:rsidR="00AC5390" w:rsidRDefault="00AC5390">
            <w:pPr>
              <w:pStyle w:val="ConsPlusNormal"/>
              <w:jc w:val="center"/>
            </w:pPr>
            <w:r>
              <w:t>7,2</w:t>
            </w:r>
          </w:p>
        </w:tc>
        <w:tc>
          <w:tcPr>
            <w:tcW w:w="1133" w:type="dxa"/>
            <w:tcBorders>
              <w:bottom w:val="nil"/>
            </w:tcBorders>
          </w:tcPr>
          <w:p w:rsidR="00AC5390" w:rsidRDefault="00AC5390">
            <w:pPr>
              <w:pStyle w:val="ConsPlusNormal"/>
              <w:jc w:val="center"/>
            </w:pPr>
            <w:r>
              <w:t>14,8</w:t>
            </w:r>
          </w:p>
        </w:tc>
        <w:tc>
          <w:tcPr>
            <w:tcW w:w="1133" w:type="dxa"/>
            <w:tcBorders>
              <w:bottom w:val="nil"/>
            </w:tcBorders>
          </w:tcPr>
          <w:p w:rsidR="00AC5390" w:rsidRDefault="00AC5390">
            <w:pPr>
              <w:pStyle w:val="ConsPlusNormal"/>
              <w:jc w:val="center"/>
            </w:pPr>
            <w:r>
              <w:t>6,4</w:t>
            </w:r>
          </w:p>
        </w:tc>
        <w:tc>
          <w:tcPr>
            <w:tcW w:w="1133" w:type="dxa"/>
            <w:tcBorders>
              <w:bottom w:val="nil"/>
            </w:tcBorders>
          </w:tcPr>
          <w:p w:rsidR="00AC5390" w:rsidRDefault="00AC5390">
            <w:pPr>
              <w:pStyle w:val="ConsPlusNormal"/>
              <w:jc w:val="center"/>
            </w:pPr>
            <w:r>
              <w:t>6,25</w:t>
            </w:r>
          </w:p>
        </w:tc>
        <w:tc>
          <w:tcPr>
            <w:tcW w:w="1133" w:type="dxa"/>
            <w:tcBorders>
              <w:bottom w:val="nil"/>
            </w:tcBorders>
          </w:tcPr>
          <w:p w:rsidR="00AC5390" w:rsidRDefault="00AC5390">
            <w:pPr>
              <w:pStyle w:val="ConsPlusNormal"/>
              <w:jc w:val="center"/>
            </w:pPr>
            <w:r>
              <w:t>8,5</w:t>
            </w:r>
          </w:p>
        </w:tc>
        <w:tc>
          <w:tcPr>
            <w:tcW w:w="1133" w:type="dxa"/>
            <w:tcBorders>
              <w:bottom w:val="nil"/>
            </w:tcBorders>
          </w:tcPr>
          <w:p w:rsidR="00AC5390" w:rsidRDefault="00AC5390">
            <w:pPr>
              <w:pStyle w:val="ConsPlusNormal"/>
              <w:jc w:val="center"/>
            </w:pPr>
            <w:r>
              <w:t>11,1</w:t>
            </w:r>
          </w:p>
        </w:tc>
        <w:tc>
          <w:tcPr>
            <w:tcW w:w="1133" w:type="dxa"/>
            <w:tcBorders>
              <w:bottom w:val="nil"/>
            </w:tcBorders>
          </w:tcPr>
          <w:p w:rsidR="00AC5390" w:rsidRDefault="00AC5390">
            <w:pPr>
              <w:pStyle w:val="ConsPlusNormal"/>
              <w:jc w:val="center"/>
            </w:pPr>
            <w:r>
              <w:t>12,8</w:t>
            </w:r>
          </w:p>
        </w:tc>
        <w:tc>
          <w:tcPr>
            <w:tcW w:w="1133" w:type="dxa"/>
            <w:tcBorders>
              <w:bottom w:val="nil"/>
            </w:tcBorders>
          </w:tcPr>
          <w:p w:rsidR="00AC5390" w:rsidRDefault="00AC5390">
            <w:pPr>
              <w:pStyle w:val="ConsPlusNormal"/>
              <w:jc w:val="center"/>
            </w:pPr>
            <w:r>
              <w:t>14</w:t>
            </w:r>
          </w:p>
        </w:tc>
        <w:tc>
          <w:tcPr>
            <w:tcW w:w="2437" w:type="dxa"/>
            <w:tcBorders>
              <w:bottom w:val="nil"/>
            </w:tcBorders>
          </w:tcPr>
          <w:p w:rsidR="00AC5390" w:rsidRDefault="00AC5390">
            <w:pPr>
              <w:pStyle w:val="ConsPlusNormal"/>
              <w:jc w:val="center"/>
            </w:pPr>
            <w:r>
              <w:t>X</w:t>
            </w:r>
          </w:p>
        </w:tc>
        <w:tc>
          <w:tcPr>
            <w:tcW w:w="2211" w:type="dxa"/>
            <w:tcBorders>
              <w:bottom w:val="nil"/>
            </w:tcBorders>
          </w:tcPr>
          <w:p w:rsidR="00AC5390" w:rsidRDefault="00AC5390">
            <w:pPr>
              <w:pStyle w:val="ConsPlusNormal"/>
            </w:pPr>
          </w:p>
        </w:tc>
      </w:tr>
      <w:tr w:rsidR="00AC5390">
        <w:tblPrEx>
          <w:tblBorders>
            <w:insideH w:val="nil"/>
          </w:tblBorders>
        </w:tblPrEx>
        <w:tc>
          <w:tcPr>
            <w:tcW w:w="17849" w:type="dxa"/>
            <w:gridSpan w:val="13"/>
            <w:tcBorders>
              <w:top w:val="nil"/>
            </w:tcBorders>
          </w:tcPr>
          <w:p w:rsidR="00AC5390" w:rsidRDefault="00AC5390">
            <w:pPr>
              <w:pStyle w:val="ConsPlusNormal"/>
              <w:jc w:val="both"/>
            </w:pPr>
            <w:r>
              <w:t xml:space="preserve">(п. 1 в ред. </w:t>
            </w:r>
            <w:hyperlink r:id="rId94">
              <w:r>
                <w:rPr>
                  <w:color w:val="0000FF"/>
                </w:rPr>
                <w:t>постановления</w:t>
              </w:r>
            </w:hyperlink>
            <w:r>
              <w:t xml:space="preserve"> Администрации города Пскова от 02.08.2022 N 1364)</w:t>
            </w:r>
          </w:p>
        </w:tc>
      </w:tr>
      <w:tr w:rsidR="00AC5390">
        <w:tc>
          <w:tcPr>
            <w:tcW w:w="17849" w:type="dxa"/>
            <w:gridSpan w:val="13"/>
          </w:tcPr>
          <w:p w:rsidR="00AC5390" w:rsidRDefault="00AC5390">
            <w:pPr>
              <w:pStyle w:val="ConsPlusNormal"/>
              <w:jc w:val="center"/>
            </w:pPr>
            <w:r>
              <w:t>Задача 1. Повышение уровня благоустроенности дворовых и общественных территорий города Пскова</w:t>
            </w:r>
          </w:p>
        </w:tc>
      </w:tr>
      <w:tr w:rsidR="00AC5390">
        <w:tblPrEx>
          <w:tblBorders>
            <w:insideH w:val="nil"/>
          </w:tblBorders>
        </w:tblPrEx>
        <w:tc>
          <w:tcPr>
            <w:tcW w:w="623" w:type="dxa"/>
            <w:tcBorders>
              <w:bottom w:val="nil"/>
            </w:tcBorders>
          </w:tcPr>
          <w:p w:rsidR="00AC5390" w:rsidRDefault="00AC5390">
            <w:pPr>
              <w:pStyle w:val="ConsPlusNormal"/>
              <w:jc w:val="center"/>
            </w:pPr>
            <w:r>
              <w:t>1.1</w:t>
            </w:r>
          </w:p>
        </w:tc>
        <w:tc>
          <w:tcPr>
            <w:tcW w:w="2494" w:type="dxa"/>
            <w:tcBorders>
              <w:bottom w:val="nil"/>
            </w:tcBorders>
          </w:tcPr>
          <w:p w:rsidR="00AC5390" w:rsidRDefault="00AC5390">
            <w:pPr>
              <w:pStyle w:val="ConsPlusNormal"/>
            </w:pPr>
            <w:r>
              <w:t>Количество общественных территорий, благоустройство которых завершено</w:t>
            </w:r>
          </w:p>
        </w:tc>
        <w:tc>
          <w:tcPr>
            <w:tcW w:w="1020" w:type="dxa"/>
            <w:tcBorders>
              <w:bottom w:val="nil"/>
            </w:tcBorders>
          </w:tcPr>
          <w:p w:rsidR="00AC5390" w:rsidRDefault="00AC5390">
            <w:pPr>
              <w:pStyle w:val="ConsPlusNormal"/>
              <w:jc w:val="center"/>
            </w:pPr>
            <w:r>
              <w:t>Шт.</w:t>
            </w:r>
          </w:p>
        </w:tc>
        <w:tc>
          <w:tcPr>
            <w:tcW w:w="1133" w:type="dxa"/>
            <w:tcBorders>
              <w:bottom w:val="nil"/>
            </w:tcBorders>
          </w:tcPr>
          <w:p w:rsidR="00AC5390" w:rsidRDefault="00AC5390">
            <w:pPr>
              <w:pStyle w:val="ConsPlusNormal"/>
              <w:jc w:val="center"/>
            </w:pPr>
            <w:r>
              <w:t>3</w:t>
            </w:r>
          </w:p>
        </w:tc>
        <w:tc>
          <w:tcPr>
            <w:tcW w:w="1133" w:type="dxa"/>
            <w:tcBorders>
              <w:bottom w:val="nil"/>
            </w:tcBorders>
          </w:tcPr>
          <w:p w:rsidR="00AC5390" w:rsidRDefault="00AC5390">
            <w:pPr>
              <w:pStyle w:val="ConsPlusNormal"/>
              <w:jc w:val="center"/>
            </w:pPr>
            <w:r>
              <w:t>2</w:t>
            </w:r>
          </w:p>
        </w:tc>
        <w:tc>
          <w:tcPr>
            <w:tcW w:w="1133" w:type="dxa"/>
            <w:tcBorders>
              <w:bottom w:val="nil"/>
            </w:tcBorders>
          </w:tcPr>
          <w:p w:rsidR="00AC5390" w:rsidRDefault="00AC5390">
            <w:pPr>
              <w:pStyle w:val="ConsPlusNormal"/>
              <w:jc w:val="center"/>
            </w:pPr>
            <w:r>
              <w:t>23</w:t>
            </w:r>
          </w:p>
        </w:tc>
        <w:tc>
          <w:tcPr>
            <w:tcW w:w="1133" w:type="dxa"/>
            <w:tcBorders>
              <w:bottom w:val="nil"/>
            </w:tcBorders>
          </w:tcPr>
          <w:p w:rsidR="00AC5390" w:rsidRDefault="00AC5390">
            <w:pPr>
              <w:pStyle w:val="ConsPlusNormal"/>
              <w:jc w:val="center"/>
            </w:pPr>
            <w:r>
              <w:t>3</w:t>
            </w:r>
          </w:p>
        </w:tc>
        <w:tc>
          <w:tcPr>
            <w:tcW w:w="1133" w:type="dxa"/>
            <w:tcBorders>
              <w:bottom w:val="nil"/>
            </w:tcBorders>
          </w:tcPr>
          <w:p w:rsidR="00AC5390" w:rsidRDefault="00AC5390">
            <w:pPr>
              <w:pStyle w:val="ConsPlusNormal"/>
              <w:jc w:val="center"/>
            </w:pPr>
            <w:r>
              <w:t>2</w:t>
            </w:r>
          </w:p>
        </w:tc>
        <w:tc>
          <w:tcPr>
            <w:tcW w:w="1133" w:type="dxa"/>
            <w:tcBorders>
              <w:bottom w:val="nil"/>
            </w:tcBorders>
          </w:tcPr>
          <w:p w:rsidR="00AC5390" w:rsidRDefault="00AC5390">
            <w:pPr>
              <w:pStyle w:val="ConsPlusNormal"/>
              <w:jc w:val="center"/>
            </w:pPr>
            <w:r>
              <w:t>3</w:t>
            </w:r>
          </w:p>
        </w:tc>
        <w:tc>
          <w:tcPr>
            <w:tcW w:w="1133" w:type="dxa"/>
            <w:tcBorders>
              <w:bottom w:val="nil"/>
            </w:tcBorders>
          </w:tcPr>
          <w:p w:rsidR="00AC5390" w:rsidRDefault="00AC5390">
            <w:pPr>
              <w:pStyle w:val="ConsPlusNormal"/>
              <w:jc w:val="center"/>
            </w:pPr>
            <w:r>
              <w:t>3</w:t>
            </w:r>
          </w:p>
        </w:tc>
        <w:tc>
          <w:tcPr>
            <w:tcW w:w="1133" w:type="dxa"/>
            <w:tcBorders>
              <w:bottom w:val="nil"/>
            </w:tcBorders>
          </w:tcPr>
          <w:p w:rsidR="00AC5390" w:rsidRDefault="00AC5390">
            <w:pPr>
              <w:pStyle w:val="ConsPlusNormal"/>
              <w:jc w:val="center"/>
            </w:pPr>
            <w:r>
              <w:t>3</w:t>
            </w:r>
          </w:p>
        </w:tc>
        <w:tc>
          <w:tcPr>
            <w:tcW w:w="2437" w:type="dxa"/>
            <w:tcBorders>
              <w:bottom w:val="nil"/>
            </w:tcBorders>
          </w:tcPr>
          <w:p w:rsidR="00AC5390" w:rsidRDefault="00AC5390">
            <w:pPr>
              <w:pStyle w:val="ConsPlusNormal"/>
              <w:jc w:val="center"/>
            </w:pPr>
            <w:r>
              <w:t>X</w:t>
            </w:r>
          </w:p>
        </w:tc>
        <w:tc>
          <w:tcPr>
            <w:tcW w:w="2211" w:type="dxa"/>
            <w:tcBorders>
              <w:bottom w:val="nil"/>
            </w:tcBorders>
          </w:tcPr>
          <w:p w:rsidR="00AC5390" w:rsidRDefault="00AC5390">
            <w:pPr>
              <w:pStyle w:val="ConsPlusNormal"/>
              <w:jc w:val="center"/>
            </w:pPr>
            <w:hyperlink r:id="rId95">
              <w:r>
                <w:rPr>
                  <w:color w:val="0000FF"/>
                </w:rPr>
                <w:t>ПМРС-2030</w:t>
              </w:r>
            </w:hyperlink>
          </w:p>
        </w:tc>
      </w:tr>
      <w:tr w:rsidR="00AC5390">
        <w:tblPrEx>
          <w:tblBorders>
            <w:insideH w:val="nil"/>
          </w:tblBorders>
        </w:tblPrEx>
        <w:tc>
          <w:tcPr>
            <w:tcW w:w="17849" w:type="dxa"/>
            <w:gridSpan w:val="13"/>
            <w:tcBorders>
              <w:top w:val="nil"/>
            </w:tcBorders>
          </w:tcPr>
          <w:p w:rsidR="00AC5390" w:rsidRDefault="00AC5390">
            <w:pPr>
              <w:pStyle w:val="ConsPlusNormal"/>
              <w:jc w:val="both"/>
            </w:pPr>
            <w:r>
              <w:t xml:space="preserve">(п. 1.1 в ред. </w:t>
            </w:r>
            <w:hyperlink r:id="rId96">
              <w:r>
                <w:rPr>
                  <w:color w:val="0000FF"/>
                </w:rPr>
                <w:t>постановления</w:t>
              </w:r>
            </w:hyperlink>
            <w:r>
              <w:t xml:space="preserve"> Администрации города Пскова от 02.08.2022 N 1364)</w:t>
            </w:r>
          </w:p>
        </w:tc>
      </w:tr>
      <w:tr w:rsidR="00AC5390">
        <w:tblPrEx>
          <w:tblBorders>
            <w:insideH w:val="nil"/>
          </w:tblBorders>
        </w:tblPrEx>
        <w:tc>
          <w:tcPr>
            <w:tcW w:w="623" w:type="dxa"/>
            <w:tcBorders>
              <w:bottom w:val="nil"/>
            </w:tcBorders>
          </w:tcPr>
          <w:p w:rsidR="00AC5390" w:rsidRDefault="00AC5390">
            <w:pPr>
              <w:pStyle w:val="ConsPlusNormal"/>
              <w:jc w:val="center"/>
            </w:pPr>
            <w:r>
              <w:t>1.2</w:t>
            </w:r>
          </w:p>
        </w:tc>
        <w:tc>
          <w:tcPr>
            <w:tcW w:w="2494" w:type="dxa"/>
            <w:tcBorders>
              <w:bottom w:val="nil"/>
            </w:tcBorders>
          </w:tcPr>
          <w:p w:rsidR="00AC5390" w:rsidRDefault="00AC5390">
            <w:pPr>
              <w:pStyle w:val="ConsPlusNormal"/>
            </w:pPr>
            <w:r>
              <w:t xml:space="preserve">Количество дворовых </w:t>
            </w:r>
            <w:r>
              <w:lastRenderedPageBreak/>
              <w:t>территорий многоквартирных домов, благоустройство которых завершено</w:t>
            </w:r>
          </w:p>
        </w:tc>
        <w:tc>
          <w:tcPr>
            <w:tcW w:w="1020" w:type="dxa"/>
            <w:tcBorders>
              <w:bottom w:val="nil"/>
            </w:tcBorders>
          </w:tcPr>
          <w:p w:rsidR="00AC5390" w:rsidRDefault="00AC5390">
            <w:pPr>
              <w:pStyle w:val="ConsPlusNormal"/>
              <w:jc w:val="center"/>
            </w:pPr>
            <w:r>
              <w:lastRenderedPageBreak/>
              <w:t>Шт.</w:t>
            </w:r>
          </w:p>
        </w:tc>
        <w:tc>
          <w:tcPr>
            <w:tcW w:w="1133" w:type="dxa"/>
            <w:tcBorders>
              <w:bottom w:val="nil"/>
            </w:tcBorders>
          </w:tcPr>
          <w:p w:rsidR="00AC5390" w:rsidRDefault="00AC5390">
            <w:pPr>
              <w:pStyle w:val="ConsPlusNormal"/>
              <w:jc w:val="center"/>
            </w:pPr>
            <w:r>
              <w:t>9</w:t>
            </w:r>
          </w:p>
        </w:tc>
        <w:tc>
          <w:tcPr>
            <w:tcW w:w="1133" w:type="dxa"/>
            <w:tcBorders>
              <w:bottom w:val="nil"/>
            </w:tcBorders>
          </w:tcPr>
          <w:p w:rsidR="00AC5390" w:rsidRDefault="00AC5390">
            <w:pPr>
              <w:pStyle w:val="ConsPlusNormal"/>
              <w:jc w:val="center"/>
            </w:pPr>
            <w:r>
              <w:t>36</w:t>
            </w:r>
          </w:p>
        </w:tc>
        <w:tc>
          <w:tcPr>
            <w:tcW w:w="1133" w:type="dxa"/>
            <w:tcBorders>
              <w:bottom w:val="nil"/>
            </w:tcBorders>
          </w:tcPr>
          <w:p w:rsidR="00AC5390" w:rsidRDefault="00AC5390">
            <w:pPr>
              <w:pStyle w:val="ConsPlusNormal"/>
              <w:jc w:val="center"/>
            </w:pPr>
            <w:r>
              <w:t>19</w:t>
            </w:r>
          </w:p>
        </w:tc>
        <w:tc>
          <w:tcPr>
            <w:tcW w:w="1133" w:type="dxa"/>
            <w:tcBorders>
              <w:bottom w:val="nil"/>
            </w:tcBorders>
          </w:tcPr>
          <w:p w:rsidR="00AC5390" w:rsidRDefault="00AC5390">
            <w:pPr>
              <w:pStyle w:val="ConsPlusNormal"/>
              <w:jc w:val="center"/>
            </w:pPr>
            <w:r>
              <w:t>10</w:t>
            </w:r>
          </w:p>
        </w:tc>
        <w:tc>
          <w:tcPr>
            <w:tcW w:w="1133" w:type="dxa"/>
            <w:tcBorders>
              <w:bottom w:val="nil"/>
            </w:tcBorders>
          </w:tcPr>
          <w:p w:rsidR="00AC5390" w:rsidRDefault="00AC5390">
            <w:pPr>
              <w:pStyle w:val="ConsPlusNormal"/>
              <w:jc w:val="center"/>
            </w:pPr>
            <w:r>
              <w:t>20</w:t>
            </w:r>
          </w:p>
        </w:tc>
        <w:tc>
          <w:tcPr>
            <w:tcW w:w="1133" w:type="dxa"/>
            <w:tcBorders>
              <w:bottom w:val="nil"/>
            </w:tcBorders>
          </w:tcPr>
          <w:p w:rsidR="00AC5390" w:rsidRDefault="00AC5390">
            <w:pPr>
              <w:pStyle w:val="ConsPlusNormal"/>
              <w:jc w:val="center"/>
            </w:pPr>
            <w:r>
              <w:t>25</w:t>
            </w:r>
          </w:p>
        </w:tc>
        <w:tc>
          <w:tcPr>
            <w:tcW w:w="1133" w:type="dxa"/>
            <w:tcBorders>
              <w:bottom w:val="nil"/>
            </w:tcBorders>
          </w:tcPr>
          <w:p w:rsidR="00AC5390" w:rsidRDefault="00AC5390">
            <w:pPr>
              <w:pStyle w:val="ConsPlusNormal"/>
              <w:jc w:val="center"/>
            </w:pPr>
            <w:r>
              <w:t>30</w:t>
            </w:r>
          </w:p>
        </w:tc>
        <w:tc>
          <w:tcPr>
            <w:tcW w:w="1133" w:type="dxa"/>
            <w:tcBorders>
              <w:bottom w:val="nil"/>
            </w:tcBorders>
          </w:tcPr>
          <w:p w:rsidR="00AC5390" w:rsidRDefault="00AC5390">
            <w:pPr>
              <w:pStyle w:val="ConsPlusNormal"/>
              <w:jc w:val="center"/>
            </w:pPr>
            <w:r>
              <w:t>34</w:t>
            </w:r>
          </w:p>
        </w:tc>
        <w:tc>
          <w:tcPr>
            <w:tcW w:w="2437" w:type="dxa"/>
            <w:tcBorders>
              <w:bottom w:val="nil"/>
            </w:tcBorders>
          </w:tcPr>
          <w:p w:rsidR="00AC5390" w:rsidRDefault="00AC5390">
            <w:pPr>
              <w:pStyle w:val="ConsPlusNormal"/>
              <w:jc w:val="center"/>
            </w:pPr>
            <w:r>
              <w:t>X</w:t>
            </w:r>
          </w:p>
        </w:tc>
        <w:tc>
          <w:tcPr>
            <w:tcW w:w="2211" w:type="dxa"/>
            <w:tcBorders>
              <w:bottom w:val="nil"/>
            </w:tcBorders>
          </w:tcPr>
          <w:p w:rsidR="00AC5390" w:rsidRDefault="00AC5390">
            <w:pPr>
              <w:pStyle w:val="ConsPlusNormal"/>
              <w:jc w:val="center"/>
            </w:pPr>
            <w:hyperlink r:id="rId97">
              <w:r>
                <w:rPr>
                  <w:color w:val="0000FF"/>
                </w:rPr>
                <w:t>ПМРС-2030</w:t>
              </w:r>
            </w:hyperlink>
          </w:p>
        </w:tc>
      </w:tr>
      <w:tr w:rsidR="00AC5390">
        <w:tblPrEx>
          <w:tblBorders>
            <w:insideH w:val="nil"/>
          </w:tblBorders>
        </w:tblPrEx>
        <w:tc>
          <w:tcPr>
            <w:tcW w:w="17849" w:type="dxa"/>
            <w:gridSpan w:val="13"/>
            <w:tcBorders>
              <w:top w:val="nil"/>
            </w:tcBorders>
          </w:tcPr>
          <w:p w:rsidR="00AC5390" w:rsidRDefault="00AC5390">
            <w:pPr>
              <w:pStyle w:val="ConsPlusNormal"/>
              <w:jc w:val="both"/>
            </w:pPr>
            <w:r>
              <w:lastRenderedPageBreak/>
              <w:t xml:space="preserve">(п. 1.2 в ред. </w:t>
            </w:r>
            <w:hyperlink r:id="rId98">
              <w:r>
                <w:rPr>
                  <w:color w:val="0000FF"/>
                </w:rPr>
                <w:t>постановления</w:t>
              </w:r>
            </w:hyperlink>
            <w:r>
              <w:t xml:space="preserve"> Администрации города Пскова от 02.08.2022 N 1364)</w:t>
            </w:r>
          </w:p>
        </w:tc>
      </w:tr>
      <w:tr w:rsidR="00AC5390">
        <w:tc>
          <w:tcPr>
            <w:tcW w:w="17849" w:type="dxa"/>
            <w:gridSpan w:val="13"/>
          </w:tcPr>
          <w:p w:rsidR="00AC5390" w:rsidRDefault="00AC5390">
            <w:pPr>
              <w:pStyle w:val="ConsPlusNormal"/>
              <w:jc w:val="center"/>
            </w:pPr>
            <w:r>
              <w:t>Задача 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tc>
      </w:tr>
      <w:tr w:rsidR="00AC5390">
        <w:tc>
          <w:tcPr>
            <w:tcW w:w="623" w:type="dxa"/>
          </w:tcPr>
          <w:p w:rsidR="00AC5390" w:rsidRDefault="00AC5390">
            <w:pPr>
              <w:pStyle w:val="ConsPlusNormal"/>
              <w:jc w:val="center"/>
            </w:pPr>
            <w:r>
              <w:t>2.1</w:t>
            </w:r>
          </w:p>
        </w:tc>
        <w:tc>
          <w:tcPr>
            <w:tcW w:w="2494" w:type="dxa"/>
          </w:tcPr>
          <w:p w:rsidR="00AC5390" w:rsidRDefault="00AC5390">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c>
          <w:tcPr>
            <w:tcW w:w="1020" w:type="dxa"/>
          </w:tcPr>
          <w:p w:rsidR="00AC5390" w:rsidRDefault="00AC5390">
            <w:pPr>
              <w:pStyle w:val="ConsPlusNormal"/>
            </w:pPr>
            <w:r>
              <w:t>процент</w:t>
            </w:r>
          </w:p>
        </w:tc>
        <w:tc>
          <w:tcPr>
            <w:tcW w:w="1133" w:type="dxa"/>
          </w:tcPr>
          <w:p w:rsidR="00AC5390" w:rsidRDefault="00AC5390">
            <w:pPr>
              <w:pStyle w:val="ConsPlusNormal"/>
              <w:jc w:val="center"/>
            </w:pPr>
            <w:r>
              <w:t>12</w:t>
            </w:r>
          </w:p>
        </w:tc>
        <w:tc>
          <w:tcPr>
            <w:tcW w:w="1133" w:type="dxa"/>
          </w:tcPr>
          <w:p w:rsidR="00AC5390" w:rsidRDefault="00AC5390">
            <w:pPr>
              <w:pStyle w:val="ConsPlusNormal"/>
              <w:jc w:val="center"/>
            </w:pPr>
            <w:r>
              <w:t>15</w:t>
            </w:r>
          </w:p>
        </w:tc>
        <w:tc>
          <w:tcPr>
            <w:tcW w:w="1133" w:type="dxa"/>
          </w:tcPr>
          <w:p w:rsidR="00AC5390" w:rsidRDefault="00AC5390">
            <w:pPr>
              <w:pStyle w:val="ConsPlusNormal"/>
              <w:jc w:val="center"/>
            </w:pPr>
            <w:r>
              <w:t>20</w:t>
            </w:r>
          </w:p>
        </w:tc>
        <w:tc>
          <w:tcPr>
            <w:tcW w:w="1133" w:type="dxa"/>
          </w:tcPr>
          <w:p w:rsidR="00AC5390" w:rsidRDefault="00AC5390">
            <w:pPr>
              <w:pStyle w:val="ConsPlusNormal"/>
              <w:jc w:val="center"/>
            </w:pPr>
            <w:r>
              <w:t>25</w:t>
            </w:r>
          </w:p>
        </w:tc>
        <w:tc>
          <w:tcPr>
            <w:tcW w:w="1133" w:type="dxa"/>
          </w:tcPr>
          <w:p w:rsidR="00AC5390" w:rsidRDefault="00AC5390">
            <w:pPr>
              <w:pStyle w:val="ConsPlusNormal"/>
              <w:jc w:val="center"/>
            </w:pPr>
            <w:r>
              <w:t>30</w:t>
            </w:r>
          </w:p>
        </w:tc>
        <w:tc>
          <w:tcPr>
            <w:tcW w:w="1133" w:type="dxa"/>
          </w:tcPr>
          <w:p w:rsidR="00AC5390" w:rsidRDefault="00AC5390">
            <w:pPr>
              <w:pStyle w:val="ConsPlusNormal"/>
              <w:jc w:val="center"/>
            </w:pPr>
            <w:r>
              <w:t>не менее 30</w:t>
            </w:r>
          </w:p>
        </w:tc>
        <w:tc>
          <w:tcPr>
            <w:tcW w:w="1133" w:type="dxa"/>
          </w:tcPr>
          <w:p w:rsidR="00AC5390" w:rsidRDefault="00AC5390">
            <w:pPr>
              <w:pStyle w:val="ConsPlusNormal"/>
              <w:jc w:val="center"/>
            </w:pPr>
            <w:r>
              <w:t>не менее 35</w:t>
            </w:r>
          </w:p>
        </w:tc>
        <w:tc>
          <w:tcPr>
            <w:tcW w:w="1133" w:type="dxa"/>
          </w:tcPr>
          <w:p w:rsidR="00AC5390" w:rsidRDefault="00AC5390">
            <w:pPr>
              <w:pStyle w:val="ConsPlusNormal"/>
              <w:jc w:val="center"/>
            </w:pPr>
            <w:r>
              <w:t>не менее 40</w:t>
            </w:r>
          </w:p>
        </w:tc>
        <w:tc>
          <w:tcPr>
            <w:tcW w:w="2437" w:type="dxa"/>
          </w:tcPr>
          <w:p w:rsidR="00AC5390" w:rsidRDefault="00AC5390">
            <w:pPr>
              <w:pStyle w:val="ConsPlusNormal"/>
              <w:jc w:val="center"/>
            </w:pPr>
            <w:r>
              <w:t>X</w:t>
            </w:r>
          </w:p>
        </w:tc>
        <w:tc>
          <w:tcPr>
            <w:tcW w:w="2211" w:type="dxa"/>
          </w:tcPr>
          <w:p w:rsidR="00AC5390" w:rsidRDefault="00AC5390">
            <w:pPr>
              <w:pStyle w:val="ConsPlusNormal"/>
              <w:jc w:val="center"/>
            </w:pPr>
            <w:r>
              <w:t>Индикатор города, используемый при формировании индекса качества городской среды (Минстрой РФ)</w:t>
            </w:r>
          </w:p>
        </w:tc>
      </w:tr>
    </w:tbl>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2</w:t>
      </w:r>
    </w:p>
    <w:p w:rsidR="00AC5390" w:rsidRDefault="00AC5390">
      <w:pPr>
        <w:pStyle w:val="ConsPlusNormal"/>
        <w:jc w:val="right"/>
      </w:pPr>
      <w:r>
        <w:t>к МП</w:t>
      </w:r>
    </w:p>
    <w:p w:rsidR="00AC5390" w:rsidRDefault="00AC5390">
      <w:pPr>
        <w:pStyle w:val="ConsPlusNormal"/>
        <w:jc w:val="right"/>
      </w:pPr>
      <w:r>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bookmarkStart w:id="3" w:name="P472"/>
      <w:bookmarkEnd w:id="3"/>
      <w:r>
        <w:t>Перечень</w:t>
      </w:r>
    </w:p>
    <w:p w:rsidR="00AC5390" w:rsidRDefault="00AC5390">
      <w:pPr>
        <w:pStyle w:val="ConsPlusTitle"/>
        <w:jc w:val="center"/>
      </w:pPr>
      <w:r>
        <w:t>основных мероприятий и сведения об объемах финансирования</w:t>
      </w:r>
    </w:p>
    <w:p w:rsidR="00AC5390" w:rsidRDefault="00AC5390">
      <w:pPr>
        <w:pStyle w:val="ConsPlusTitle"/>
        <w:jc w:val="center"/>
      </w:pPr>
      <w:r>
        <w:t>задач программы "Формирование современной городской среды</w:t>
      </w:r>
    </w:p>
    <w:p w:rsidR="00AC5390" w:rsidRDefault="00AC5390">
      <w:pPr>
        <w:pStyle w:val="ConsPlusTitle"/>
        <w:jc w:val="center"/>
      </w:pPr>
      <w:r>
        <w:t>муниципального образования "Город Псков"</w:t>
      </w:r>
    </w:p>
    <w:p w:rsidR="00AC5390" w:rsidRDefault="00AC5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C53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390" w:rsidRDefault="00AC5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390" w:rsidRDefault="00AC5390">
            <w:pPr>
              <w:pStyle w:val="ConsPlusNormal"/>
              <w:jc w:val="center"/>
            </w:pPr>
            <w:r>
              <w:rPr>
                <w:color w:val="392C69"/>
              </w:rPr>
              <w:t>Список изменяющих документов</w:t>
            </w:r>
          </w:p>
          <w:p w:rsidR="00AC5390" w:rsidRDefault="00AC5390">
            <w:pPr>
              <w:pStyle w:val="ConsPlusNormal"/>
              <w:jc w:val="center"/>
            </w:pPr>
            <w:r>
              <w:rPr>
                <w:color w:val="392C69"/>
              </w:rPr>
              <w:t>(в ред. постановлений Администрации города Пскова</w:t>
            </w:r>
          </w:p>
          <w:p w:rsidR="00AC5390" w:rsidRDefault="00AC5390">
            <w:pPr>
              <w:pStyle w:val="ConsPlusNormal"/>
              <w:jc w:val="center"/>
            </w:pPr>
            <w:r>
              <w:rPr>
                <w:color w:val="392C69"/>
              </w:rPr>
              <w:lastRenderedPageBreak/>
              <w:t xml:space="preserve">от 09.03.2022 </w:t>
            </w:r>
            <w:hyperlink r:id="rId99">
              <w:r>
                <w:rPr>
                  <w:color w:val="0000FF"/>
                </w:rPr>
                <w:t>N 372</w:t>
              </w:r>
            </w:hyperlink>
            <w:r>
              <w:rPr>
                <w:color w:val="392C69"/>
              </w:rPr>
              <w:t xml:space="preserve">, от 20.05.2022 </w:t>
            </w:r>
            <w:hyperlink r:id="rId100">
              <w:r>
                <w:rPr>
                  <w:color w:val="0000FF"/>
                </w:rPr>
                <w:t>N 819</w:t>
              </w:r>
            </w:hyperlink>
            <w:r>
              <w:rPr>
                <w:color w:val="392C69"/>
              </w:rPr>
              <w:t xml:space="preserve">, от 02.08.2022 </w:t>
            </w:r>
            <w:hyperlink r:id="rId101">
              <w:r>
                <w:rPr>
                  <w:color w:val="0000FF"/>
                </w:rPr>
                <w:t>N 1364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r>
    </w:tbl>
    <w:p w:rsidR="00AC5390" w:rsidRDefault="00AC5390">
      <w:pPr>
        <w:pStyle w:val="ConsPlusNormal"/>
        <w:jc w:val="both"/>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998"/>
        <w:gridCol w:w="1207"/>
        <w:gridCol w:w="823"/>
        <w:gridCol w:w="754"/>
        <w:gridCol w:w="858"/>
        <w:gridCol w:w="893"/>
        <w:gridCol w:w="1626"/>
        <w:gridCol w:w="1626"/>
        <w:gridCol w:w="1626"/>
        <w:gridCol w:w="928"/>
        <w:gridCol w:w="928"/>
        <w:gridCol w:w="1452"/>
      </w:tblGrid>
      <w:tr w:rsidR="00AC5390" w:rsidTr="00EF1725">
        <w:tc>
          <w:tcPr>
            <w:tcW w:w="2494" w:type="dxa"/>
            <w:vMerge w:val="restart"/>
          </w:tcPr>
          <w:p w:rsidR="00AC5390" w:rsidRDefault="00AC5390">
            <w:pPr>
              <w:pStyle w:val="ConsPlusNormal"/>
              <w:jc w:val="center"/>
            </w:pPr>
            <w:r>
              <w:t>Наименование основного мероприятия</w:t>
            </w:r>
          </w:p>
        </w:tc>
        <w:tc>
          <w:tcPr>
            <w:tcW w:w="1531" w:type="dxa"/>
            <w:vMerge w:val="restart"/>
          </w:tcPr>
          <w:p w:rsidR="00AC5390" w:rsidRDefault="00AC5390">
            <w:pPr>
              <w:pStyle w:val="ConsPlusNormal"/>
              <w:jc w:val="center"/>
            </w:pPr>
            <w:r>
              <w:t>Срок реализации основного мероприятия</w:t>
            </w:r>
          </w:p>
        </w:tc>
        <w:tc>
          <w:tcPr>
            <w:tcW w:w="1871" w:type="dxa"/>
            <w:vMerge w:val="restart"/>
          </w:tcPr>
          <w:p w:rsidR="00AC5390" w:rsidRDefault="00AC5390">
            <w:pPr>
              <w:pStyle w:val="ConsPlusNormal"/>
              <w:jc w:val="center"/>
            </w:pPr>
            <w:r>
              <w:t>Объем финансирования</w:t>
            </w:r>
          </w:p>
          <w:p w:rsidR="00AC5390" w:rsidRDefault="00AC5390">
            <w:pPr>
              <w:pStyle w:val="ConsPlusNormal"/>
              <w:jc w:val="center"/>
            </w:pPr>
            <w:r>
              <w:t>(тыс. рублей)</w:t>
            </w:r>
          </w:p>
        </w:tc>
        <w:tc>
          <w:tcPr>
            <w:tcW w:w="5046" w:type="dxa"/>
            <w:gridSpan w:val="4"/>
          </w:tcPr>
          <w:p w:rsidR="00AC5390" w:rsidRDefault="00AC5390">
            <w:pPr>
              <w:pStyle w:val="ConsPlusNormal"/>
              <w:jc w:val="center"/>
            </w:pPr>
            <w:r>
              <w:t>В том числе за счет средств</w:t>
            </w:r>
          </w:p>
        </w:tc>
        <w:tc>
          <w:tcPr>
            <w:tcW w:w="2551" w:type="dxa"/>
            <w:vMerge w:val="restart"/>
          </w:tcPr>
          <w:p w:rsidR="00AC5390" w:rsidRDefault="00AC5390">
            <w:pPr>
              <w:pStyle w:val="ConsPlusNormal"/>
              <w:jc w:val="center"/>
            </w:pPr>
            <w:r>
              <w:t>Исполнитель основного мероприятия</w:t>
            </w:r>
          </w:p>
        </w:tc>
        <w:tc>
          <w:tcPr>
            <w:tcW w:w="2551" w:type="dxa"/>
            <w:vMerge w:val="restart"/>
          </w:tcPr>
          <w:p w:rsidR="00AC5390" w:rsidRDefault="00AC5390">
            <w:pPr>
              <w:pStyle w:val="ConsPlusNormal"/>
              <w:jc w:val="center"/>
            </w:pPr>
            <w:r>
              <w:t>Ожидаемый результат выполнения основного мероприятия на конец срока действия</w:t>
            </w:r>
          </w:p>
        </w:tc>
        <w:tc>
          <w:tcPr>
            <w:tcW w:w="5385" w:type="dxa"/>
            <w:gridSpan w:val="3"/>
            <w:vMerge w:val="restart"/>
          </w:tcPr>
          <w:p w:rsidR="00AC5390" w:rsidRDefault="00AC5390">
            <w:pPr>
              <w:pStyle w:val="ConsPlusNormal"/>
              <w:jc w:val="center"/>
            </w:pPr>
            <w:r>
              <w:t>Показатели (индикаторы) результативности выполнения основных мероприятий, по годам реализации</w:t>
            </w:r>
          </w:p>
        </w:tc>
        <w:tc>
          <w:tcPr>
            <w:tcW w:w="2268" w:type="dxa"/>
            <w:vMerge w:val="restart"/>
          </w:tcPr>
          <w:p w:rsidR="00AC5390" w:rsidRDefault="00AC5390">
            <w:pPr>
              <w:pStyle w:val="ConsPlusNormal"/>
              <w:jc w:val="center"/>
            </w:pPr>
            <w:r>
              <w:t>Связь основных мероприятий с показателями муниципальной программы и подпрограммы</w:t>
            </w:r>
          </w:p>
        </w:tc>
      </w:tr>
      <w:tr w:rsidR="00AC5390" w:rsidTr="00EF1725">
        <w:trPr>
          <w:trHeight w:val="230"/>
        </w:trPr>
        <w:tc>
          <w:tcPr>
            <w:tcW w:w="2494" w:type="dxa"/>
            <w:vMerge/>
          </w:tcPr>
          <w:p w:rsidR="00AC5390" w:rsidRDefault="00AC5390">
            <w:pPr>
              <w:pStyle w:val="ConsPlusNormal"/>
            </w:pPr>
          </w:p>
        </w:tc>
        <w:tc>
          <w:tcPr>
            <w:tcW w:w="1531" w:type="dxa"/>
            <w:vMerge/>
          </w:tcPr>
          <w:p w:rsidR="00AC5390" w:rsidRDefault="00AC5390">
            <w:pPr>
              <w:pStyle w:val="ConsPlusNormal"/>
            </w:pPr>
          </w:p>
        </w:tc>
        <w:tc>
          <w:tcPr>
            <w:tcW w:w="1871" w:type="dxa"/>
            <w:vMerge/>
          </w:tcPr>
          <w:p w:rsidR="00AC5390" w:rsidRDefault="00AC5390">
            <w:pPr>
              <w:pStyle w:val="ConsPlusNormal"/>
            </w:pPr>
          </w:p>
        </w:tc>
        <w:tc>
          <w:tcPr>
            <w:tcW w:w="1247" w:type="dxa"/>
            <w:vMerge w:val="restart"/>
          </w:tcPr>
          <w:p w:rsidR="00AC5390" w:rsidRDefault="00AC5390">
            <w:pPr>
              <w:pStyle w:val="ConsPlusNormal"/>
              <w:jc w:val="center"/>
            </w:pPr>
            <w:r>
              <w:t>Федеральный бюджет</w:t>
            </w:r>
          </w:p>
        </w:tc>
        <w:tc>
          <w:tcPr>
            <w:tcW w:w="1134" w:type="dxa"/>
            <w:vMerge w:val="restart"/>
          </w:tcPr>
          <w:p w:rsidR="00AC5390" w:rsidRDefault="00AC5390">
            <w:pPr>
              <w:pStyle w:val="ConsPlusNormal"/>
              <w:jc w:val="center"/>
            </w:pPr>
            <w:r>
              <w:t>Областной бюджет</w:t>
            </w:r>
          </w:p>
        </w:tc>
        <w:tc>
          <w:tcPr>
            <w:tcW w:w="1304" w:type="dxa"/>
            <w:vMerge w:val="restart"/>
          </w:tcPr>
          <w:p w:rsidR="00AC5390" w:rsidRDefault="00AC5390">
            <w:pPr>
              <w:pStyle w:val="ConsPlusNormal"/>
              <w:jc w:val="center"/>
            </w:pPr>
            <w:r>
              <w:t>Местный бюджет</w:t>
            </w:r>
          </w:p>
        </w:tc>
        <w:tc>
          <w:tcPr>
            <w:tcW w:w="1361" w:type="dxa"/>
            <w:vMerge w:val="restart"/>
          </w:tcPr>
          <w:p w:rsidR="00AC5390" w:rsidRDefault="00AC5390">
            <w:pPr>
              <w:pStyle w:val="ConsPlusNormal"/>
              <w:jc w:val="center"/>
            </w:pPr>
            <w:r>
              <w:t>Внебюджетные источники</w:t>
            </w: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5385" w:type="dxa"/>
            <w:gridSpan w:val="3"/>
            <w:vMerge/>
          </w:tcPr>
          <w:p w:rsidR="00AC5390" w:rsidRDefault="00AC5390">
            <w:pPr>
              <w:pStyle w:val="ConsPlusNormal"/>
            </w:pPr>
          </w:p>
        </w:tc>
        <w:tc>
          <w:tcPr>
            <w:tcW w:w="2268" w:type="dxa"/>
            <w:vMerge/>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vMerge/>
          </w:tcPr>
          <w:p w:rsidR="00AC5390" w:rsidRDefault="00AC5390">
            <w:pPr>
              <w:pStyle w:val="ConsPlusNormal"/>
            </w:pPr>
          </w:p>
        </w:tc>
        <w:tc>
          <w:tcPr>
            <w:tcW w:w="1871" w:type="dxa"/>
            <w:vMerge/>
          </w:tcPr>
          <w:p w:rsidR="00AC5390" w:rsidRDefault="00AC5390">
            <w:pPr>
              <w:pStyle w:val="ConsPlusNormal"/>
            </w:pPr>
          </w:p>
        </w:tc>
        <w:tc>
          <w:tcPr>
            <w:tcW w:w="1247" w:type="dxa"/>
            <w:vMerge/>
          </w:tcPr>
          <w:p w:rsidR="00AC5390" w:rsidRDefault="00AC5390">
            <w:pPr>
              <w:pStyle w:val="ConsPlusNormal"/>
            </w:pPr>
          </w:p>
        </w:tc>
        <w:tc>
          <w:tcPr>
            <w:tcW w:w="1134" w:type="dxa"/>
            <w:vMerge/>
          </w:tcPr>
          <w:p w:rsidR="00AC5390" w:rsidRDefault="00AC5390">
            <w:pPr>
              <w:pStyle w:val="ConsPlusNormal"/>
            </w:pPr>
          </w:p>
        </w:tc>
        <w:tc>
          <w:tcPr>
            <w:tcW w:w="1304" w:type="dxa"/>
            <w:vMerge/>
          </w:tcPr>
          <w:p w:rsidR="00AC5390" w:rsidRDefault="00AC5390">
            <w:pPr>
              <w:pStyle w:val="ConsPlusNormal"/>
            </w:pPr>
          </w:p>
        </w:tc>
        <w:tc>
          <w:tcPr>
            <w:tcW w:w="136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val="restart"/>
          </w:tcPr>
          <w:p w:rsidR="00AC5390" w:rsidRDefault="00AC5390">
            <w:pPr>
              <w:pStyle w:val="ConsPlusNormal"/>
              <w:jc w:val="center"/>
            </w:pPr>
            <w:r>
              <w:t>Наименование и единица измерения</w:t>
            </w:r>
          </w:p>
        </w:tc>
        <w:tc>
          <w:tcPr>
            <w:tcW w:w="2834" w:type="dxa"/>
            <w:gridSpan w:val="2"/>
          </w:tcPr>
          <w:p w:rsidR="00AC5390" w:rsidRDefault="00AC5390">
            <w:pPr>
              <w:pStyle w:val="ConsPlusNormal"/>
              <w:jc w:val="center"/>
            </w:pPr>
            <w:r>
              <w:t>Значения по годам</w:t>
            </w:r>
          </w:p>
          <w:p w:rsidR="00AC5390" w:rsidRDefault="00AC5390">
            <w:pPr>
              <w:pStyle w:val="ConsPlusNormal"/>
              <w:jc w:val="center"/>
            </w:pPr>
            <w:r>
              <w:t>реализации &lt;*&gt;</w:t>
            </w:r>
          </w:p>
        </w:tc>
        <w:tc>
          <w:tcPr>
            <w:tcW w:w="2268" w:type="dxa"/>
            <w:vMerge/>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vMerge/>
          </w:tcPr>
          <w:p w:rsidR="00AC5390" w:rsidRDefault="00AC5390">
            <w:pPr>
              <w:pStyle w:val="ConsPlusNormal"/>
            </w:pPr>
          </w:p>
        </w:tc>
        <w:tc>
          <w:tcPr>
            <w:tcW w:w="1871" w:type="dxa"/>
            <w:vMerge/>
          </w:tcPr>
          <w:p w:rsidR="00AC5390" w:rsidRDefault="00AC5390">
            <w:pPr>
              <w:pStyle w:val="ConsPlusNormal"/>
            </w:pPr>
          </w:p>
        </w:tc>
        <w:tc>
          <w:tcPr>
            <w:tcW w:w="1247" w:type="dxa"/>
            <w:vMerge/>
          </w:tcPr>
          <w:p w:rsidR="00AC5390" w:rsidRDefault="00AC5390">
            <w:pPr>
              <w:pStyle w:val="ConsPlusNormal"/>
            </w:pPr>
          </w:p>
        </w:tc>
        <w:tc>
          <w:tcPr>
            <w:tcW w:w="1134" w:type="dxa"/>
            <w:vMerge/>
          </w:tcPr>
          <w:p w:rsidR="00AC5390" w:rsidRDefault="00AC5390">
            <w:pPr>
              <w:pStyle w:val="ConsPlusNormal"/>
            </w:pPr>
          </w:p>
        </w:tc>
        <w:tc>
          <w:tcPr>
            <w:tcW w:w="1304" w:type="dxa"/>
            <w:vMerge/>
          </w:tcPr>
          <w:p w:rsidR="00AC5390" w:rsidRDefault="00AC5390">
            <w:pPr>
              <w:pStyle w:val="ConsPlusNormal"/>
            </w:pPr>
          </w:p>
        </w:tc>
        <w:tc>
          <w:tcPr>
            <w:tcW w:w="136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Показатель 1</w:t>
            </w:r>
          </w:p>
        </w:tc>
        <w:tc>
          <w:tcPr>
            <w:tcW w:w="1417" w:type="dxa"/>
          </w:tcPr>
          <w:p w:rsidR="00AC5390" w:rsidRDefault="00AC5390">
            <w:pPr>
              <w:pStyle w:val="ConsPlusNormal"/>
              <w:jc w:val="center"/>
            </w:pPr>
            <w:r>
              <w:t>Показатель 2</w:t>
            </w:r>
          </w:p>
        </w:tc>
        <w:tc>
          <w:tcPr>
            <w:tcW w:w="2268" w:type="dxa"/>
            <w:vMerge/>
          </w:tcPr>
          <w:p w:rsidR="00AC5390" w:rsidRDefault="00AC5390">
            <w:pPr>
              <w:pStyle w:val="ConsPlusNormal"/>
            </w:pPr>
          </w:p>
        </w:tc>
      </w:tr>
      <w:tr w:rsidR="00AC5390" w:rsidTr="00EF1725">
        <w:tc>
          <w:tcPr>
            <w:tcW w:w="2494" w:type="dxa"/>
          </w:tcPr>
          <w:p w:rsidR="00AC5390" w:rsidRDefault="00AC5390">
            <w:pPr>
              <w:pStyle w:val="ConsPlusNormal"/>
              <w:jc w:val="center"/>
            </w:pPr>
            <w:r>
              <w:t>1</w:t>
            </w:r>
          </w:p>
        </w:tc>
        <w:tc>
          <w:tcPr>
            <w:tcW w:w="1531" w:type="dxa"/>
          </w:tcPr>
          <w:p w:rsidR="00AC5390" w:rsidRDefault="00AC5390">
            <w:pPr>
              <w:pStyle w:val="ConsPlusNormal"/>
              <w:jc w:val="center"/>
            </w:pPr>
            <w:r>
              <w:t>2</w:t>
            </w:r>
          </w:p>
        </w:tc>
        <w:tc>
          <w:tcPr>
            <w:tcW w:w="1871" w:type="dxa"/>
          </w:tcPr>
          <w:p w:rsidR="00AC5390" w:rsidRDefault="00AC5390">
            <w:pPr>
              <w:pStyle w:val="ConsPlusNormal"/>
              <w:jc w:val="center"/>
            </w:pPr>
            <w:r>
              <w:t>3</w:t>
            </w:r>
          </w:p>
        </w:tc>
        <w:tc>
          <w:tcPr>
            <w:tcW w:w="1247" w:type="dxa"/>
          </w:tcPr>
          <w:p w:rsidR="00AC5390" w:rsidRDefault="00AC5390">
            <w:pPr>
              <w:pStyle w:val="ConsPlusNormal"/>
              <w:jc w:val="center"/>
            </w:pPr>
            <w:r>
              <w:t>4</w:t>
            </w:r>
          </w:p>
        </w:tc>
        <w:tc>
          <w:tcPr>
            <w:tcW w:w="1134" w:type="dxa"/>
          </w:tcPr>
          <w:p w:rsidR="00AC5390" w:rsidRDefault="00AC5390">
            <w:pPr>
              <w:pStyle w:val="ConsPlusNormal"/>
              <w:jc w:val="center"/>
            </w:pPr>
            <w:r>
              <w:t>5</w:t>
            </w:r>
          </w:p>
        </w:tc>
        <w:tc>
          <w:tcPr>
            <w:tcW w:w="1304" w:type="dxa"/>
          </w:tcPr>
          <w:p w:rsidR="00AC5390" w:rsidRDefault="00AC5390">
            <w:pPr>
              <w:pStyle w:val="ConsPlusNormal"/>
              <w:jc w:val="center"/>
            </w:pPr>
            <w:r>
              <w:t>6</w:t>
            </w:r>
          </w:p>
        </w:tc>
        <w:tc>
          <w:tcPr>
            <w:tcW w:w="1361" w:type="dxa"/>
          </w:tcPr>
          <w:p w:rsidR="00AC5390" w:rsidRDefault="00AC5390">
            <w:pPr>
              <w:pStyle w:val="ConsPlusNormal"/>
              <w:jc w:val="center"/>
            </w:pPr>
            <w:r>
              <w:t>7</w:t>
            </w:r>
          </w:p>
        </w:tc>
        <w:tc>
          <w:tcPr>
            <w:tcW w:w="2551" w:type="dxa"/>
          </w:tcPr>
          <w:p w:rsidR="00AC5390" w:rsidRDefault="00AC5390">
            <w:pPr>
              <w:pStyle w:val="ConsPlusNormal"/>
              <w:jc w:val="center"/>
            </w:pPr>
            <w:r>
              <w:t>8</w:t>
            </w:r>
          </w:p>
        </w:tc>
        <w:tc>
          <w:tcPr>
            <w:tcW w:w="2551" w:type="dxa"/>
          </w:tcPr>
          <w:p w:rsidR="00AC5390" w:rsidRDefault="00AC5390">
            <w:pPr>
              <w:pStyle w:val="ConsPlusNormal"/>
              <w:jc w:val="center"/>
            </w:pPr>
            <w:r>
              <w:t>9</w:t>
            </w:r>
          </w:p>
        </w:tc>
        <w:tc>
          <w:tcPr>
            <w:tcW w:w="2551" w:type="dxa"/>
          </w:tcPr>
          <w:p w:rsidR="00AC5390" w:rsidRDefault="00AC5390">
            <w:pPr>
              <w:pStyle w:val="ConsPlusNormal"/>
              <w:jc w:val="center"/>
            </w:pPr>
            <w:r>
              <w:t>10</w:t>
            </w:r>
          </w:p>
        </w:tc>
        <w:tc>
          <w:tcPr>
            <w:tcW w:w="1417" w:type="dxa"/>
          </w:tcPr>
          <w:p w:rsidR="00AC5390" w:rsidRDefault="00AC5390">
            <w:pPr>
              <w:pStyle w:val="ConsPlusNormal"/>
              <w:jc w:val="center"/>
            </w:pPr>
            <w:r>
              <w:t>11</w:t>
            </w:r>
          </w:p>
        </w:tc>
        <w:tc>
          <w:tcPr>
            <w:tcW w:w="1417" w:type="dxa"/>
          </w:tcPr>
          <w:p w:rsidR="00AC5390" w:rsidRDefault="00AC5390">
            <w:pPr>
              <w:pStyle w:val="ConsPlusNormal"/>
              <w:jc w:val="center"/>
            </w:pPr>
            <w:r>
              <w:t>12</w:t>
            </w:r>
          </w:p>
        </w:tc>
        <w:tc>
          <w:tcPr>
            <w:tcW w:w="2268" w:type="dxa"/>
          </w:tcPr>
          <w:p w:rsidR="00AC5390" w:rsidRDefault="00AC5390">
            <w:pPr>
              <w:pStyle w:val="ConsPlusNormal"/>
              <w:jc w:val="center"/>
            </w:pPr>
            <w:r>
              <w:t>13</w:t>
            </w:r>
          </w:p>
        </w:tc>
      </w:tr>
      <w:tr w:rsidR="00AC5390" w:rsidTr="00EF1725">
        <w:tc>
          <w:tcPr>
            <w:tcW w:w="23697" w:type="dxa"/>
            <w:gridSpan w:val="13"/>
          </w:tcPr>
          <w:p w:rsidR="00AC5390" w:rsidRDefault="00AC5390">
            <w:pPr>
              <w:pStyle w:val="ConsPlusNormal"/>
            </w:pPr>
            <w:r>
              <w:t>Задача 1. Повышение уровня благоустроенности дворовых и общественных территорий города Пскова</w:t>
            </w:r>
          </w:p>
        </w:tc>
      </w:tr>
      <w:tr w:rsidR="00AC5390" w:rsidTr="00EF1725">
        <w:tc>
          <w:tcPr>
            <w:tcW w:w="2494" w:type="dxa"/>
            <w:vMerge w:val="restart"/>
            <w:tcBorders>
              <w:bottom w:val="nil"/>
            </w:tcBorders>
          </w:tcPr>
          <w:p w:rsidR="00AC5390" w:rsidRDefault="00AC5390">
            <w:pPr>
              <w:pStyle w:val="ConsPlusNormal"/>
            </w:pPr>
            <w:r>
              <w:t>Основное мероприятие 1.1.</w:t>
            </w:r>
          </w:p>
          <w:p w:rsidR="00AC5390" w:rsidRDefault="00AC5390">
            <w:pPr>
              <w:pStyle w:val="ConsPlusNormal"/>
            </w:pPr>
            <w:r>
              <w:t>Благоустройство дворовых и общественных территорий в соответствии с правилами благоустройства города Пскова</w:t>
            </w:r>
          </w:p>
        </w:tc>
        <w:tc>
          <w:tcPr>
            <w:tcW w:w="1531" w:type="dxa"/>
          </w:tcPr>
          <w:p w:rsidR="00AC5390" w:rsidRDefault="00AC5390">
            <w:pPr>
              <w:pStyle w:val="ConsPlusNormal"/>
            </w:pPr>
            <w:r>
              <w:t>всего</w:t>
            </w:r>
          </w:p>
        </w:tc>
        <w:tc>
          <w:tcPr>
            <w:tcW w:w="1871" w:type="dxa"/>
          </w:tcPr>
          <w:p w:rsidR="00AC5390" w:rsidRDefault="00AC5390">
            <w:pPr>
              <w:pStyle w:val="ConsPlusNormal"/>
              <w:jc w:val="center"/>
            </w:pPr>
            <w:r>
              <w:t>51390,4</w:t>
            </w:r>
          </w:p>
        </w:tc>
        <w:tc>
          <w:tcPr>
            <w:tcW w:w="1247" w:type="dxa"/>
          </w:tcPr>
          <w:p w:rsidR="00AC5390" w:rsidRDefault="00AC5390">
            <w:pPr>
              <w:pStyle w:val="ConsPlusNormal"/>
            </w:pPr>
          </w:p>
        </w:tc>
        <w:tc>
          <w:tcPr>
            <w:tcW w:w="1134" w:type="dxa"/>
          </w:tcPr>
          <w:p w:rsidR="00AC5390" w:rsidRDefault="00AC5390">
            <w:pPr>
              <w:pStyle w:val="ConsPlusNormal"/>
              <w:jc w:val="center"/>
            </w:pPr>
            <w:r>
              <w:t>2200</w:t>
            </w:r>
          </w:p>
        </w:tc>
        <w:tc>
          <w:tcPr>
            <w:tcW w:w="1304" w:type="dxa"/>
          </w:tcPr>
          <w:p w:rsidR="00AC5390" w:rsidRDefault="00AC5390">
            <w:pPr>
              <w:pStyle w:val="ConsPlusNormal"/>
              <w:jc w:val="center"/>
            </w:pPr>
            <w:r>
              <w:t>49190,4</w:t>
            </w:r>
          </w:p>
        </w:tc>
        <w:tc>
          <w:tcPr>
            <w:tcW w:w="1361" w:type="dxa"/>
          </w:tcPr>
          <w:p w:rsidR="00AC5390" w:rsidRDefault="00AC5390">
            <w:pPr>
              <w:pStyle w:val="ConsPlusNormal"/>
            </w:pPr>
          </w:p>
        </w:tc>
        <w:tc>
          <w:tcPr>
            <w:tcW w:w="2551" w:type="dxa"/>
            <w:vMerge w:val="restart"/>
            <w:tcBorders>
              <w:bottom w:val="nil"/>
            </w:tcBorders>
          </w:tcPr>
          <w:p w:rsidR="00AC5390" w:rsidRDefault="00AC5390">
            <w:pPr>
              <w:pStyle w:val="ConsPlusNormal"/>
            </w:pPr>
            <w:r>
              <w:t>УГХ АГП</w:t>
            </w:r>
          </w:p>
        </w:tc>
        <w:tc>
          <w:tcPr>
            <w:tcW w:w="2551" w:type="dxa"/>
            <w:vMerge w:val="restart"/>
            <w:tcBorders>
              <w:bottom w:val="nil"/>
            </w:tcBorders>
          </w:tcPr>
          <w:p w:rsidR="00AC5390" w:rsidRDefault="00AC5390">
            <w:pPr>
              <w:pStyle w:val="ConsPlusNormal"/>
              <w:jc w:val="both"/>
            </w:pPr>
            <w:r>
              <w:t>К 2027 году выполнено благоустройство 57 территорий города Пскова в соответствии с адресным перечнем (приложение 5 к программе, п. 1 и 3)</w:t>
            </w:r>
          </w:p>
        </w:tc>
        <w:tc>
          <w:tcPr>
            <w:tcW w:w="2551" w:type="dxa"/>
          </w:tcPr>
          <w:p w:rsidR="00AC5390" w:rsidRDefault="00AC5390">
            <w:pPr>
              <w:pStyle w:val="ConsPlusNormal"/>
              <w:jc w:val="center"/>
            </w:pPr>
            <w:r>
              <w:t>X</w:t>
            </w:r>
          </w:p>
        </w:tc>
        <w:tc>
          <w:tcPr>
            <w:tcW w:w="1417" w:type="dxa"/>
          </w:tcPr>
          <w:p w:rsidR="00AC5390" w:rsidRDefault="00AC5390">
            <w:pPr>
              <w:pStyle w:val="ConsPlusNormal"/>
              <w:jc w:val="center"/>
            </w:pPr>
            <w:r>
              <w:t>X</w:t>
            </w:r>
          </w:p>
        </w:tc>
        <w:tc>
          <w:tcPr>
            <w:tcW w:w="1417" w:type="dxa"/>
          </w:tcPr>
          <w:p w:rsidR="00AC5390" w:rsidRDefault="00AC5390">
            <w:pPr>
              <w:pStyle w:val="ConsPlusNormal"/>
              <w:jc w:val="center"/>
            </w:pPr>
            <w:r>
              <w:t>X</w:t>
            </w:r>
          </w:p>
        </w:tc>
        <w:tc>
          <w:tcPr>
            <w:tcW w:w="2268" w:type="dxa"/>
            <w:vMerge w:val="restart"/>
            <w:tcBorders>
              <w:bottom w:val="nil"/>
            </w:tcBorders>
          </w:tcPr>
          <w:p w:rsidR="00AC5390" w:rsidRDefault="00AC5390">
            <w:pPr>
              <w:pStyle w:val="ConsPlusNormal"/>
              <w:jc w:val="both"/>
            </w:pPr>
            <w:r>
              <w:t>Площадь территории города Пскова, комфортность и безопасность городской среды которой повышена с участием заинтересованных сообществ.</w:t>
            </w:r>
          </w:p>
          <w:p w:rsidR="00AC5390" w:rsidRDefault="00AC5390">
            <w:pPr>
              <w:pStyle w:val="ConsPlusNormal"/>
              <w:jc w:val="both"/>
            </w:pPr>
            <w:r>
              <w:t xml:space="preserve">Количество общественных территорий, благоустройство которых завершено в </w:t>
            </w:r>
            <w:r>
              <w:lastRenderedPageBreak/>
              <w:t>текущем году.</w:t>
            </w:r>
          </w:p>
          <w:p w:rsidR="00AC5390" w:rsidRDefault="00AC5390">
            <w:pPr>
              <w:pStyle w:val="ConsPlusNormal"/>
              <w:jc w:val="both"/>
            </w:pPr>
            <w:r>
              <w:t>Количество дворовых территорий многоквартирных домов, благоустройство которых завершено в текущем году</w:t>
            </w: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2022 год</w:t>
            </w:r>
          </w:p>
        </w:tc>
        <w:tc>
          <w:tcPr>
            <w:tcW w:w="1871" w:type="dxa"/>
          </w:tcPr>
          <w:p w:rsidR="00AC5390" w:rsidRDefault="00AC5390">
            <w:pPr>
              <w:pStyle w:val="ConsPlusNormal"/>
              <w:jc w:val="center"/>
            </w:pPr>
            <w:r>
              <w:t>28590,4</w:t>
            </w:r>
          </w:p>
        </w:tc>
        <w:tc>
          <w:tcPr>
            <w:tcW w:w="1247" w:type="dxa"/>
          </w:tcPr>
          <w:p w:rsidR="00AC5390" w:rsidRDefault="00AC5390">
            <w:pPr>
              <w:pStyle w:val="ConsPlusNormal"/>
            </w:pPr>
          </w:p>
        </w:tc>
        <w:tc>
          <w:tcPr>
            <w:tcW w:w="1134" w:type="dxa"/>
          </w:tcPr>
          <w:p w:rsidR="00AC5390" w:rsidRDefault="00AC5390">
            <w:pPr>
              <w:pStyle w:val="ConsPlusNormal"/>
              <w:jc w:val="center"/>
            </w:pPr>
            <w:r>
              <w:t>2200</w:t>
            </w:r>
          </w:p>
        </w:tc>
        <w:tc>
          <w:tcPr>
            <w:tcW w:w="1304" w:type="dxa"/>
          </w:tcPr>
          <w:p w:rsidR="00AC5390" w:rsidRDefault="00AC5390">
            <w:pPr>
              <w:pStyle w:val="ConsPlusNormal"/>
              <w:jc w:val="center"/>
            </w:pPr>
            <w:r>
              <w:t>26390,4</w:t>
            </w: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val="restart"/>
            <w:tcBorders>
              <w:bottom w:val="nil"/>
            </w:tcBorders>
          </w:tcPr>
          <w:p w:rsidR="00AC5390" w:rsidRDefault="00AC5390">
            <w:pPr>
              <w:pStyle w:val="ConsPlusNormal"/>
              <w:jc w:val="both"/>
            </w:pPr>
            <w:r>
              <w:t>1. Количество благоустроенных дворовых территорий многоквартирных домов без использования средств субсидии ежегодно (шт.)</w:t>
            </w:r>
          </w:p>
          <w:p w:rsidR="00AC5390" w:rsidRDefault="00AC5390">
            <w:pPr>
              <w:pStyle w:val="ConsPlusNormal"/>
              <w:jc w:val="both"/>
            </w:pPr>
            <w:r>
              <w:t>2. Количество благоустроенных территорий общего пользования, без использования средств субсидии (шт.)</w:t>
            </w:r>
          </w:p>
        </w:tc>
        <w:tc>
          <w:tcPr>
            <w:tcW w:w="1417" w:type="dxa"/>
          </w:tcPr>
          <w:p w:rsidR="00AC5390" w:rsidRDefault="00AC5390">
            <w:pPr>
              <w:pStyle w:val="ConsPlusNormal"/>
              <w:jc w:val="center"/>
            </w:pPr>
            <w:r>
              <w:t>10</w:t>
            </w:r>
          </w:p>
        </w:tc>
        <w:tc>
          <w:tcPr>
            <w:tcW w:w="1417" w:type="dxa"/>
          </w:tcPr>
          <w:p w:rsidR="00AC5390" w:rsidRDefault="00AC5390">
            <w:pPr>
              <w:pStyle w:val="ConsPlusNormal"/>
              <w:jc w:val="center"/>
            </w:pPr>
            <w:r>
              <w:t>24</w:t>
            </w:r>
          </w:p>
        </w:tc>
        <w:tc>
          <w:tcPr>
            <w:tcW w:w="2268" w:type="dxa"/>
            <w:vMerge/>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2023 год</w:t>
            </w:r>
          </w:p>
        </w:tc>
        <w:tc>
          <w:tcPr>
            <w:tcW w:w="1871" w:type="dxa"/>
          </w:tcPr>
          <w:p w:rsidR="00AC5390" w:rsidRDefault="00AC5390">
            <w:pPr>
              <w:pStyle w:val="ConsPlusNormal"/>
              <w:jc w:val="center"/>
            </w:pPr>
            <w:r>
              <w:t>4560,0</w:t>
            </w: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jc w:val="center"/>
            </w:pPr>
            <w:r>
              <w:t>4560,0</w:t>
            </w: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4</w:t>
            </w:r>
          </w:p>
        </w:tc>
        <w:tc>
          <w:tcPr>
            <w:tcW w:w="1417" w:type="dxa"/>
          </w:tcPr>
          <w:p w:rsidR="00AC5390" w:rsidRDefault="00AC5390">
            <w:pPr>
              <w:pStyle w:val="ConsPlusNormal"/>
              <w:jc w:val="center"/>
            </w:pPr>
            <w:r>
              <w:t>1</w:t>
            </w:r>
          </w:p>
        </w:tc>
        <w:tc>
          <w:tcPr>
            <w:tcW w:w="2268" w:type="dxa"/>
            <w:vMerge/>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2024 год</w:t>
            </w:r>
          </w:p>
        </w:tc>
        <w:tc>
          <w:tcPr>
            <w:tcW w:w="1871" w:type="dxa"/>
          </w:tcPr>
          <w:p w:rsidR="00AC5390" w:rsidRDefault="00AC5390">
            <w:pPr>
              <w:pStyle w:val="ConsPlusNormal"/>
              <w:jc w:val="center"/>
            </w:pPr>
            <w:r>
              <w:t>4560,0</w:t>
            </w: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jc w:val="center"/>
            </w:pPr>
            <w:r>
              <w:t>4560,0</w:t>
            </w: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4</w:t>
            </w:r>
          </w:p>
        </w:tc>
        <w:tc>
          <w:tcPr>
            <w:tcW w:w="1417" w:type="dxa"/>
          </w:tcPr>
          <w:p w:rsidR="00AC5390" w:rsidRDefault="00AC5390">
            <w:pPr>
              <w:pStyle w:val="ConsPlusNormal"/>
              <w:jc w:val="center"/>
            </w:pPr>
            <w:r>
              <w:t>0</w:t>
            </w:r>
          </w:p>
        </w:tc>
        <w:tc>
          <w:tcPr>
            <w:tcW w:w="2268" w:type="dxa"/>
            <w:vMerge/>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2025 год</w:t>
            </w:r>
          </w:p>
        </w:tc>
        <w:tc>
          <w:tcPr>
            <w:tcW w:w="1871" w:type="dxa"/>
          </w:tcPr>
          <w:p w:rsidR="00AC5390" w:rsidRDefault="00AC5390">
            <w:pPr>
              <w:pStyle w:val="ConsPlusNormal"/>
              <w:jc w:val="center"/>
            </w:pPr>
            <w:r>
              <w:t>4560,0</w:t>
            </w: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jc w:val="center"/>
            </w:pPr>
            <w:r>
              <w:t>4560,0</w:t>
            </w: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4</w:t>
            </w:r>
          </w:p>
        </w:tc>
        <w:tc>
          <w:tcPr>
            <w:tcW w:w="1417" w:type="dxa"/>
          </w:tcPr>
          <w:p w:rsidR="00AC5390" w:rsidRDefault="00AC5390">
            <w:pPr>
              <w:pStyle w:val="ConsPlusNormal"/>
              <w:jc w:val="center"/>
            </w:pPr>
            <w:r>
              <w:t>1</w:t>
            </w:r>
          </w:p>
        </w:tc>
        <w:tc>
          <w:tcPr>
            <w:tcW w:w="2268" w:type="dxa"/>
            <w:vMerge/>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2026 год</w:t>
            </w:r>
          </w:p>
        </w:tc>
        <w:tc>
          <w:tcPr>
            <w:tcW w:w="1871" w:type="dxa"/>
          </w:tcPr>
          <w:p w:rsidR="00AC5390" w:rsidRDefault="00AC5390">
            <w:pPr>
              <w:pStyle w:val="ConsPlusNormal"/>
              <w:jc w:val="center"/>
            </w:pPr>
            <w:r>
              <w:t>4560,0</w:t>
            </w: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jc w:val="center"/>
            </w:pPr>
            <w:r>
              <w:t>4560,0</w:t>
            </w: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4</w:t>
            </w:r>
          </w:p>
        </w:tc>
        <w:tc>
          <w:tcPr>
            <w:tcW w:w="1417" w:type="dxa"/>
          </w:tcPr>
          <w:p w:rsidR="00AC5390" w:rsidRDefault="00AC5390">
            <w:pPr>
              <w:pStyle w:val="ConsPlusNormal"/>
              <w:jc w:val="center"/>
            </w:pPr>
            <w:r>
              <w:t>1</w:t>
            </w:r>
          </w:p>
        </w:tc>
        <w:tc>
          <w:tcPr>
            <w:tcW w:w="2268" w:type="dxa"/>
            <w:vMerge/>
            <w:tcBorders>
              <w:bottom w:val="nil"/>
            </w:tcBorders>
          </w:tcPr>
          <w:p w:rsidR="00AC5390" w:rsidRDefault="00AC5390">
            <w:pPr>
              <w:pStyle w:val="ConsPlusNormal"/>
            </w:pPr>
          </w:p>
        </w:tc>
      </w:tr>
      <w:tr w:rsidR="00AC5390" w:rsidTr="00EF1725">
        <w:tblPrEx>
          <w:tblBorders>
            <w:insideH w:val="nil"/>
          </w:tblBorders>
        </w:tblPrEx>
        <w:tc>
          <w:tcPr>
            <w:tcW w:w="2494" w:type="dxa"/>
            <w:vMerge/>
            <w:tcBorders>
              <w:bottom w:val="nil"/>
            </w:tcBorders>
          </w:tcPr>
          <w:p w:rsidR="00AC5390" w:rsidRDefault="00AC5390">
            <w:pPr>
              <w:pStyle w:val="ConsPlusNormal"/>
            </w:pPr>
          </w:p>
        </w:tc>
        <w:tc>
          <w:tcPr>
            <w:tcW w:w="1531" w:type="dxa"/>
            <w:tcBorders>
              <w:bottom w:val="nil"/>
            </w:tcBorders>
          </w:tcPr>
          <w:p w:rsidR="00AC5390" w:rsidRDefault="00AC5390">
            <w:pPr>
              <w:pStyle w:val="ConsPlusNormal"/>
            </w:pPr>
            <w:r>
              <w:t>2027 год</w:t>
            </w:r>
          </w:p>
        </w:tc>
        <w:tc>
          <w:tcPr>
            <w:tcW w:w="1871" w:type="dxa"/>
            <w:tcBorders>
              <w:bottom w:val="nil"/>
            </w:tcBorders>
          </w:tcPr>
          <w:p w:rsidR="00AC5390" w:rsidRDefault="00AC5390">
            <w:pPr>
              <w:pStyle w:val="ConsPlusNormal"/>
              <w:jc w:val="center"/>
            </w:pPr>
            <w:r>
              <w:t>4560,0</w:t>
            </w:r>
          </w:p>
        </w:tc>
        <w:tc>
          <w:tcPr>
            <w:tcW w:w="1247" w:type="dxa"/>
            <w:tcBorders>
              <w:bottom w:val="nil"/>
            </w:tcBorders>
          </w:tcPr>
          <w:p w:rsidR="00AC5390" w:rsidRDefault="00AC5390">
            <w:pPr>
              <w:pStyle w:val="ConsPlusNormal"/>
            </w:pPr>
          </w:p>
        </w:tc>
        <w:tc>
          <w:tcPr>
            <w:tcW w:w="1134" w:type="dxa"/>
            <w:tcBorders>
              <w:bottom w:val="nil"/>
            </w:tcBorders>
          </w:tcPr>
          <w:p w:rsidR="00AC5390" w:rsidRDefault="00AC5390">
            <w:pPr>
              <w:pStyle w:val="ConsPlusNormal"/>
            </w:pPr>
          </w:p>
        </w:tc>
        <w:tc>
          <w:tcPr>
            <w:tcW w:w="1304" w:type="dxa"/>
            <w:tcBorders>
              <w:bottom w:val="nil"/>
            </w:tcBorders>
          </w:tcPr>
          <w:p w:rsidR="00AC5390" w:rsidRDefault="00AC5390">
            <w:pPr>
              <w:pStyle w:val="ConsPlusNormal"/>
              <w:jc w:val="center"/>
            </w:pPr>
            <w:r>
              <w:t>4560,0</w:t>
            </w:r>
          </w:p>
        </w:tc>
        <w:tc>
          <w:tcPr>
            <w:tcW w:w="1361" w:type="dxa"/>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Borders>
              <w:bottom w:val="nil"/>
            </w:tcBorders>
          </w:tcPr>
          <w:p w:rsidR="00AC5390" w:rsidRDefault="00AC5390">
            <w:pPr>
              <w:pStyle w:val="ConsPlusNormal"/>
              <w:jc w:val="center"/>
            </w:pPr>
            <w:r>
              <w:t>4</w:t>
            </w:r>
          </w:p>
        </w:tc>
        <w:tc>
          <w:tcPr>
            <w:tcW w:w="1417" w:type="dxa"/>
            <w:tcBorders>
              <w:bottom w:val="nil"/>
            </w:tcBorders>
          </w:tcPr>
          <w:p w:rsidR="00AC5390" w:rsidRDefault="00AC5390">
            <w:pPr>
              <w:pStyle w:val="ConsPlusNormal"/>
              <w:jc w:val="center"/>
            </w:pPr>
            <w:r>
              <w:t>0</w:t>
            </w:r>
          </w:p>
        </w:tc>
        <w:tc>
          <w:tcPr>
            <w:tcW w:w="2268" w:type="dxa"/>
            <w:vMerge/>
            <w:tcBorders>
              <w:bottom w:val="nil"/>
            </w:tcBorders>
          </w:tcPr>
          <w:p w:rsidR="00AC5390" w:rsidRDefault="00AC5390">
            <w:pPr>
              <w:pStyle w:val="ConsPlusNormal"/>
            </w:pPr>
          </w:p>
        </w:tc>
      </w:tr>
      <w:tr w:rsidR="00AC5390" w:rsidTr="00EF1725">
        <w:tblPrEx>
          <w:tblBorders>
            <w:insideH w:val="nil"/>
          </w:tblBorders>
        </w:tblPrEx>
        <w:tc>
          <w:tcPr>
            <w:tcW w:w="23697" w:type="dxa"/>
            <w:gridSpan w:val="13"/>
            <w:tcBorders>
              <w:top w:val="nil"/>
            </w:tcBorders>
          </w:tcPr>
          <w:p w:rsidR="00AC5390" w:rsidRDefault="00AC5390">
            <w:pPr>
              <w:pStyle w:val="ConsPlusNormal"/>
              <w:jc w:val="both"/>
            </w:pPr>
            <w:r>
              <w:lastRenderedPageBreak/>
              <w:t xml:space="preserve">(в ред. </w:t>
            </w:r>
            <w:hyperlink r:id="rId102">
              <w:r>
                <w:rPr>
                  <w:color w:val="0000FF"/>
                </w:rPr>
                <w:t>постановления</w:t>
              </w:r>
            </w:hyperlink>
            <w:r>
              <w:t xml:space="preserve"> Администрации города Пскова от 02.08.2022 N 1364)</w:t>
            </w:r>
          </w:p>
        </w:tc>
      </w:tr>
      <w:tr w:rsidR="00AC5390" w:rsidTr="00EF1725">
        <w:tc>
          <w:tcPr>
            <w:tcW w:w="2494" w:type="dxa"/>
            <w:vMerge w:val="restart"/>
            <w:tcBorders>
              <w:bottom w:val="nil"/>
            </w:tcBorders>
          </w:tcPr>
          <w:p w:rsidR="00AC5390" w:rsidRDefault="00AC5390">
            <w:pPr>
              <w:pStyle w:val="ConsPlusNormal"/>
            </w:pPr>
            <w:r>
              <w:t>Основное мероприятие 1.2</w:t>
            </w:r>
          </w:p>
          <w:p w:rsidR="00AC5390" w:rsidRDefault="00AC5390">
            <w:pPr>
              <w:pStyle w:val="ConsPlusNormal"/>
            </w:pPr>
            <w:r>
              <w:t xml:space="preserve">(Региональный проект "Формирование комфортной городской среды") Благоустройство дворовых территорий многоквартирных домов и муниципальных территорий общего пользования города Пскова в рамках участия в реализации Государственной </w:t>
            </w:r>
            <w:hyperlink r:id="rId103">
              <w:r>
                <w:rPr>
                  <w:color w:val="0000FF"/>
                </w:rPr>
                <w:t>программы</w:t>
              </w:r>
            </w:hyperlink>
            <w:r>
              <w:t xml:space="preserve"> Псковской </w:t>
            </w:r>
            <w:r>
              <w:lastRenderedPageBreak/>
              <w:t>области "Формирование современной городской среды"</w:t>
            </w:r>
          </w:p>
        </w:tc>
        <w:tc>
          <w:tcPr>
            <w:tcW w:w="1531" w:type="dxa"/>
          </w:tcPr>
          <w:p w:rsidR="00AC5390" w:rsidRDefault="00AC5390">
            <w:pPr>
              <w:pStyle w:val="ConsPlusNormal"/>
            </w:pPr>
            <w:r>
              <w:lastRenderedPageBreak/>
              <w:t>всего</w:t>
            </w:r>
          </w:p>
        </w:tc>
        <w:tc>
          <w:tcPr>
            <w:tcW w:w="1871" w:type="dxa"/>
          </w:tcPr>
          <w:p w:rsidR="00AC5390" w:rsidRDefault="00AC5390">
            <w:pPr>
              <w:pStyle w:val="ConsPlusNormal"/>
              <w:jc w:val="center"/>
            </w:pPr>
            <w:r>
              <w:t>166666</w:t>
            </w:r>
          </w:p>
        </w:tc>
        <w:tc>
          <w:tcPr>
            <w:tcW w:w="1247" w:type="dxa"/>
          </w:tcPr>
          <w:p w:rsidR="00AC5390" w:rsidRDefault="00AC5390">
            <w:pPr>
              <w:pStyle w:val="ConsPlusNormal"/>
              <w:jc w:val="center"/>
            </w:pPr>
            <w:r>
              <w:t>164999,4</w:t>
            </w:r>
          </w:p>
        </w:tc>
        <w:tc>
          <w:tcPr>
            <w:tcW w:w="1134" w:type="dxa"/>
          </w:tcPr>
          <w:p w:rsidR="00AC5390" w:rsidRDefault="00AC5390">
            <w:pPr>
              <w:pStyle w:val="ConsPlusNormal"/>
              <w:jc w:val="center"/>
            </w:pPr>
            <w:r>
              <w:t>1666,6</w:t>
            </w: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val="restart"/>
            <w:tcBorders>
              <w:bottom w:val="nil"/>
            </w:tcBorders>
          </w:tcPr>
          <w:p w:rsidR="00AC5390" w:rsidRDefault="00AC5390">
            <w:pPr>
              <w:pStyle w:val="ConsPlusNormal"/>
            </w:pPr>
            <w:r>
              <w:t>УГХ АГП</w:t>
            </w:r>
          </w:p>
        </w:tc>
        <w:tc>
          <w:tcPr>
            <w:tcW w:w="2551" w:type="dxa"/>
            <w:vMerge w:val="restart"/>
            <w:tcBorders>
              <w:bottom w:val="nil"/>
            </w:tcBorders>
          </w:tcPr>
          <w:p w:rsidR="00AC5390" w:rsidRDefault="00AC5390">
            <w:pPr>
              <w:pStyle w:val="ConsPlusNormal"/>
              <w:jc w:val="both"/>
            </w:pPr>
            <w:r>
              <w:t xml:space="preserve">К 2027 году выполнено благоустроено 120 объектов в соответствии с адресным перечнем (приложение 5 к программе, п. 2 и 4) в рамках участия в реализации Государственной </w:t>
            </w:r>
            <w:hyperlink r:id="rId104">
              <w:r>
                <w:rPr>
                  <w:color w:val="0000FF"/>
                </w:rPr>
                <w:t>программы</w:t>
              </w:r>
            </w:hyperlink>
            <w:r>
              <w:t xml:space="preserve"> Псковской области "Формирование современной городской среды"</w:t>
            </w:r>
          </w:p>
        </w:tc>
        <w:tc>
          <w:tcPr>
            <w:tcW w:w="2551" w:type="dxa"/>
          </w:tcPr>
          <w:p w:rsidR="00AC5390" w:rsidRDefault="00AC5390">
            <w:pPr>
              <w:pStyle w:val="ConsPlusNormal"/>
              <w:jc w:val="both"/>
            </w:pPr>
            <w:r>
              <w:t>X</w:t>
            </w:r>
          </w:p>
        </w:tc>
        <w:tc>
          <w:tcPr>
            <w:tcW w:w="1417" w:type="dxa"/>
          </w:tcPr>
          <w:p w:rsidR="00AC5390" w:rsidRDefault="00AC5390">
            <w:pPr>
              <w:pStyle w:val="ConsPlusNormal"/>
              <w:jc w:val="center"/>
            </w:pPr>
            <w:r>
              <w:t>X</w:t>
            </w:r>
          </w:p>
        </w:tc>
        <w:tc>
          <w:tcPr>
            <w:tcW w:w="1417" w:type="dxa"/>
          </w:tcPr>
          <w:p w:rsidR="00AC5390" w:rsidRDefault="00AC5390">
            <w:pPr>
              <w:pStyle w:val="ConsPlusNormal"/>
              <w:jc w:val="center"/>
            </w:pPr>
            <w:r>
              <w:t>X</w:t>
            </w:r>
          </w:p>
        </w:tc>
        <w:tc>
          <w:tcPr>
            <w:tcW w:w="2268" w:type="dxa"/>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2022 год</w:t>
            </w:r>
          </w:p>
        </w:tc>
        <w:tc>
          <w:tcPr>
            <w:tcW w:w="1871" w:type="dxa"/>
          </w:tcPr>
          <w:p w:rsidR="00AC5390" w:rsidRDefault="00AC5390">
            <w:pPr>
              <w:pStyle w:val="ConsPlusNormal"/>
              <w:jc w:val="center"/>
            </w:pPr>
            <w:r>
              <w:t>49490,9</w:t>
            </w:r>
          </w:p>
        </w:tc>
        <w:tc>
          <w:tcPr>
            <w:tcW w:w="1247" w:type="dxa"/>
          </w:tcPr>
          <w:p w:rsidR="00AC5390" w:rsidRDefault="00AC5390">
            <w:pPr>
              <w:pStyle w:val="ConsPlusNormal"/>
              <w:jc w:val="center"/>
            </w:pPr>
            <w:r>
              <w:t>48996,0</w:t>
            </w:r>
          </w:p>
        </w:tc>
        <w:tc>
          <w:tcPr>
            <w:tcW w:w="1134" w:type="dxa"/>
          </w:tcPr>
          <w:p w:rsidR="00AC5390" w:rsidRDefault="00AC5390">
            <w:pPr>
              <w:pStyle w:val="ConsPlusNormal"/>
              <w:jc w:val="center"/>
            </w:pPr>
            <w:r>
              <w:t>494,9</w:t>
            </w: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val="restart"/>
            <w:tcBorders>
              <w:bottom w:val="nil"/>
            </w:tcBorders>
          </w:tcPr>
          <w:p w:rsidR="00AC5390" w:rsidRDefault="00AC5390">
            <w:pPr>
              <w:pStyle w:val="ConsPlusNormal"/>
              <w:jc w:val="both"/>
            </w:pPr>
            <w:r>
              <w:t xml:space="preserve">1. Количество благоустроенных дворовых территорий в рамках участия в реализации Государственной </w:t>
            </w:r>
            <w:hyperlink r:id="rId105">
              <w:r>
                <w:rPr>
                  <w:color w:val="0000FF"/>
                </w:rPr>
                <w:t>программы</w:t>
              </w:r>
            </w:hyperlink>
            <w:r>
              <w:t xml:space="preserve"> Псковской области "Формирование современной городской среды" ежегодно (шт.)</w:t>
            </w:r>
          </w:p>
          <w:p w:rsidR="00AC5390" w:rsidRDefault="00AC5390">
            <w:pPr>
              <w:pStyle w:val="ConsPlusNormal"/>
            </w:pPr>
          </w:p>
          <w:p w:rsidR="00AC5390" w:rsidRDefault="00AC5390">
            <w:pPr>
              <w:pStyle w:val="ConsPlusNormal"/>
              <w:jc w:val="both"/>
            </w:pPr>
            <w:r>
              <w:t xml:space="preserve">2. Количество благоустроенных общественных территорий в рамках участия в реализации </w:t>
            </w:r>
            <w:r>
              <w:lastRenderedPageBreak/>
              <w:t xml:space="preserve">Государственной </w:t>
            </w:r>
            <w:hyperlink r:id="rId106">
              <w:r>
                <w:rPr>
                  <w:color w:val="0000FF"/>
                </w:rPr>
                <w:t>программы</w:t>
              </w:r>
            </w:hyperlink>
            <w:r>
              <w:t xml:space="preserve"> Псковской области "Формирование современной городской среды" ежегодно (шт.)</w:t>
            </w:r>
          </w:p>
        </w:tc>
        <w:tc>
          <w:tcPr>
            <w:tcW w:w="1417" w:type="dxa"/>
          </w:tcPr>
          <w:p w:rsidR="00AC5390" w:rsidRDefault="00AC5390">
            <w:pPr>
              <w:pStyle w:val="ConsPlusNormal"/>
              <w:jc w:val="center"/>
            </w:pPr>
            <w:r>
              <w:lastRenderedPageBreak/>
              <w:t>9</w:t>
            </w:r>
          </w:p>
        </w:tc>
        <w:tc>
          <w:tcPr>
            <w:tcW w:w="1417" w:type="dxa"/>
          </w:tcPr>
          <w:p w:rsidR="00AC5390" w:rsidRDefault="00AC5390">
            <w:pPr>
              <w:pStyle w:val="ConsPlusNormal"/>
              <w:jc w:val="center"/>
            </w:pPr>
            <w:r>
              <w:t>1</w:t>
            </w:r>
          </w:p>
        </w:tc>
        <w:tc>
          <w:tcPr>
            <w:tcW w:w="2268" w:type="dxa"/>
          </w:tcPr>
          <w:p w:rsidR="00AC5390" w:rsidRDefault="00AC5390">
            <w:pPr>
              <w:pStyle w:val="ConsPlusNormal"/>
            </w:pPr>
            <w:r>
              <w:t>Площадь территории города Пскова, комфортность и безопасность городской среды которой повышена с участием заинтересованных сообществ.</w:t>
            </w:r>
          </w:p>
          <w:p w:rsidR="00AC5390" w:rsidRDefault="00AC5390">
            <w:pPr>
              <w:pStyle w:val="ConsPlusNormal"/>
            </w:pPr>
            <w:r>
              <w:t>Количество общественных территорий, благоустройство которых завершено в текущем году.</w:t>
            </w:r>
          </w:p>
          <w:p w:rsidR="00AC5390" w:rsidRDefault="00AC5390">
            <w:pPr>
              <w:pStyle w:val="ConsPlusNormal"/>
            </w:pPr>
            <w:r>
              <w:t xml:space="preserve">Количество </w:t>
            </w:r>
            <w:r>
              <w:lastRenderedPageBreak/>
              <w:t>дворовых территорий многоквартирных домов, благоустройство которых завершено в текущем году</w:t>
            </w: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2023 год</w:t>
            </w:r>
          </w:p>
        </w:tc>
        <w:tc>
          <w:tcPr>
            <w:tcW w:w="1871" w:type="dxa"/>
          </w:tcPr>
          <w:p w:rsidR="00AC5390" w:rsidRDefault="00AC5390">
            <w:pPr>
              <w:pStyle w:val="ConsPlusNormal"/>
              <w:jc w:val="center"/>
            </w:pPr>
            <w:r>
              <w:t>55504,0</w:t>
            </w:r>
          </w:p>
        </w:tc>
        <w:tc>
          <w:tcPr>
            <w:tcW w:w="1247" w:type="dxa"/>
          </w:tcPr>
          <w:p w:rsidR="00AC5390" w:rsidRDefault="00AC5390">
            <w:pPr>
              <w:pStyle w:val="ConsPlusNormal"/>
              <w:jc w:val="center"/>
            </w:pPr>
            <w:r>
              <w:t>54949,0</w:t>
            </w:r>
          </w:p>
        </w:tc>
        <w:tc>
          <w:tcPr>
            <w:tcW w:w="1134" w:type="dxa"/>
          </w:tcPr>
          <w:p w:rsidR="00AC5390" w:rsidRDefault="00AC5390">
            <w:pPr>
              <w:pStyle w:val="ConsPlusNormal"/>
              <w:jc w:val="center"/>
            </w:pPr>
            <w:r>
              <w:t>555,0</w:t>
            </w: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6</w:t>
            </w:r>
          </w:p>
        </w:tc>
        <w:tc>
          <w:tcPr>
            <w:tcW w:w="1417" w:type="dxa"/>
          </w:tcPr>
          <w:p w:rsidR="00AC5390" w:rsidRDefault="00AC5390">
            <w:pPr>
              <w:pStyle w:val="ConsPlusNormal"/>
              <w:jc w:val="center"/>
            </w:pPr>
            <w:r>
              <w:t>2</w:t>
            </w:r>
          </w:p>
        </w:tc>
        <w:tc>
          <w:tcPr>
            <w:tcW w:w="2268" w:type="dxa"/>
            <w:vMerge w:val="restart"/>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2024 год</w:t>
            </w:r>
          </w:p>
        </w:tc>
        <w:tc>
          <w:tcPr>
            <w:tcW w:w="1871" w:type="dxa"/>
          </w:tcPr>
          <w:p w:rsidR="00AC5390" w:rsidRDefault="00AC5390">
            <w:pPr>
              <w:pStyle w:val="ConsPlusNormal"/>
              <w:jc w:val="center"/>
            </w:pPr>
            <w:r>
              <w:t>61671,1</w:t>
            </w:r>
          </w:p>
        </w:tc>
        <w:tc>
          <w:tcPr>
            <w:tcW w:w="1247" w:type="dxa"/>
          </w:tcPr>
          <w:p w:rsidR="00AC5390" w:rsidRDefault="00AC5390">
            <w:pPr>
              <w:pStyle w:val="ConsPlusNormal"/>
              <w:jc w:val="center"/>
            </w:pPr>
            <w:r>
              <w:t>61054,4</w:t>
            </w:r>
          </w:p>
        </w:tc>
        <w:tc>
          <w:tcPr>
            <w:tcW w:w="1134" w:type="dxa"/>
          </w:tcPr>
          <w:p w:rsidR="00AC5390" w:rsidRDefault="00AC5390">
            <w:pPr>
              <w:pStyle w:val="ConsPlusNormal"/>
              <w:jc w:val="center"/>
            </w:pPr>
            <w:r>
              <w:t>616,7</w:t>
            </w: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16</w:t>
            </w:r>
          </w:p>
        </w:tc>
        <w:tc>
          <w:tcPr>
            <w:tcW w:w="1417" w:type="dxa"/>
          </w:tcPr>
          <w:p w:rsidR="00AC5390" w:rsidRDefault="00AC5390">
            <w:pPr>
              <w:pStyle w:val="ConsPlusNormal"/>
              <w:jc w:val="center"/>
            </w:pPr>
            <w:r>
              <w:t>2</w:t>
            </w:r>
          </w:p>
        </w:tc>
        <w:tc>
          <w:tcPr>
            <w:tcW w:w="2268" w:type="dxa"/>
            <w:vMerge/>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2025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21</w:t>
            </w:r>
          </w:p>
        </w:tc>
        <w:tc>
          <w:tcPr>
            <w:tcW w:w="1417" w:type="dxa"/>
          </w:tcPr>
          <w:p w:rsidR="00AC5390" w:rsidRDefault="00AC5390">
            <w:pPr>
              <w:pStyle w:val="ConsPlusNormal"/>
              <w:jc w:val="center"/>
            </w:pPr>
            <w:r>
              <w:t>2</w:t>
            </w:r>
          </w:p>
        </w:tc>
        <w:tc>
          <w:tcPr>
            <w:tcW w:w="2268" w:type="dxa"/>
            <w:vMerge/>
            <w:tcBorders>
              <w:bottom w:val="nil"/>
            </w:tcBorders>
          </w:tcPr>
          <w:p w:rsidR="00AC5390" w:rsidRDefault="00AC5390">
            <w:pPr>
              <w:pStyle w:val="ConsPlusNormal"/>
            </w:pPr>
          </w:p>
        </w:tc>
      </w:tr>
      <w:tr w:rsidR="00AC5390" w:rsidTr="00EF1725">
        <w:tc>
          <w:tcPr>
            <w:tcW w:w="2494" w:type="dxa"/>
            <w:vMerge/>
            <w:tcBorders>
              <w:bottom w:val="nil"/>
            </w:tcBorders>
          </w:tcPr>
          <w:p w:rsidR="00AC5390" w:rsidRDefault="00AC5390">
            <w:pPr>
              <w:pStyle w:val="ConsPlusNormal"/>
            </w:pPr>
          </w:p>
        </w:tc>
        <w:tc>
          <w:tcPr>
            <w:tcW w:w="1531" w:type="dxa"/>
          </w:tcPr>
          <w:p w:rsidR="00AC5390" w:rsidRDefault="00AC5390">
            <w:pPr>
              <w:pStyle w:val="ConsPlusNormal"/>
            </w:pPr>
            <w:r>
              <w:t>2026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Pr>
          <w:p w:rsidR="00AC5390" w:rsidRDefault="00AC5390">
            <w:pPr>
              <w:pStyle w:val="ConsPlusNormal"/>
              <w:jc w:val="center"/>
            </w:pPr>
            <w:r>
              <w:t>26</w:t>
            </w:r>
          </w:p>
        </w:tc>
        <w:tc>
          <w:tcPr>
            <w:tcW w:w="1417" w:type="dxa"/>
          </w:tcPr>
          <w:p w:rsidR="00AC5390" w:rsidRDefault="00AC5390">
            <w:pPr>
              <w:pStyle w:val="ConsPlusNormal"/>
              <w:jc w:val="center"/>
            </w:pPr>
            <w:r>
              <w:t>2</w:t>
            </w:r>
          </w:p>
        </w:tc>
        <w:tc>
          <w:tcPr>
            <w:tcW w:w="2268" w:type="dxa"/>
            <w:vMerge/>
            <w:tcBorders>
              <w:bottom w:val="nil"/>
            </w:tcBorders>
          </w:tcPr>
          <w:p w:rsidR="00AC5390" w:rsidRDefault="00AC5390">
            <w:pPr>
              <w:pStyle w:val="ConsPlusNormal"/>
            </w:pPr>
          </w:p>
        </w:tc>
      </w:tr>
      <w:tr w:rsidR="00AC5390" w:rsidTr="00EF1725">
        <w:tblPrEx>
          <w:tblBorders>
            <w:insideH w:val="nil"/>
          </w:tblBorders>
        </w:tblPrEx>
        <w:tc>
          <w:tcPr>
            <w:tcW w:w="2494" w:type="dxa"/>
            <w:vMerge/>
            <w:tcBorders>
              <w:bottom w:val="nil"/>
            </w:tcBorders>
          </w:tcPr>
          <w:p w:rsidR="00AC5390" w:rsidRDefault="00AC5390">
            <w:pPr>
              <w:pStyle w:val="ConsPlusNormal"/>
            </w:pPr>
          </w:p>
        </w:tc>
        <w:tc>
          <w:tcPr>
            <w:tcW w:w="1531" w:type="dxa"/>
            <w:tcBorders>
              <w:bottom w:val="nil"/>
            </w:tcBorders>
          </w:tcPr>
          <w:p w:rsidR="00AC5390" w:rsidRDefault="00AC5390">
            <w:pPr>
              <w:pStyle w:val="ConsPlusNormal"/>
            </w:pPr>
            <w:r>
              <w:t>2027 год</w:t>
            </w:r>
          </w:p>
        </w:tc>
        <w:tc>
          <w:tcPr>
            <w:tcW w:w="1871" w:type="dxa"/>
            <w:tcBorders>
              <w:bottom w:val="nil"/>
            </w:tcBorders>
          </w:tcPr>
          <w:p w:rsidR="00AC5390" w:rsidRDefault="00AC5390">
            <w:pPr>
              <w:pStyle w:val="ConsPlusNormal"/>
            </w:pPr>
          </w:p>
        </w:tc>
        <w:tc>
          <w:tcPr>
            <w:tcW w:w="1247" w:type="dxa"/>
            <w:tcBorders>
              <w:bottom w:val="nil"/>
            </w:tcBorders>
          </w:tcPr>
          <w:p w:rsidR="00AC5390" w:rsidRDefault="00AC5390">
            <w:pPr>
              <w:pStyle w:val="ConsPlusNormal"/>
            </w:pPr>
          </w:p>
        </w:tc>
        <w:tc>
          <w:tcPr>
            <w:tcW w:w="1134" w:type="dxa"/>
            <w:tcBorders>
              <w:bottom w:val="nil"/>
            </w:tcBorders>
          </w:tcPr>
          <w:p w:rsidR="00AC5390" w:rsidRDefault="00AC5390">
            <w:pPr>
              <w:pStyle w:val="ConsPlusNormal"/>
            </w:pPr>
          </w:p>
        </w:tc>
        <w:tc>
          <w:tcPr>
            <w:tcW w:w="1304" w:type="dxa"/>
            <w:tcBorders>
              <w:bottom w:val="nil"/>
            </w:tcBorders>
          </w:tcPr>
          <w:p w:rsidR="00AC5390" w:rsidRDefault="00AC5390">
            <w:pPr>
              <w:pStyle w:val="ConsPlusNormal"/>
            </w:pPr>
          </w:p>
        </w:tc>
        <w:tc>
          <w:tcPr>
            <w:tcW w:w="1361" w:type="dxa"/>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tcBorders>
              <w:bottom w:val="nil"/>
            </w:tcBorders>
          </w:tcPr>
          <w:p w:rsidR="00AC5390" w:rsidRDefault="00AC5390">
            <w:pPr>
              <w:pStyle w:val="ConsPlusNormal"/>
              <w:jc w:val="center"/>
            </w:pPr>
            <w:r>
              <w:t>30</w:t>
            </w:r>
          </w:p>
        </w:tc>
        <w:tc>
          <w:tcPr>
            <w:tcW w:w="1417" w:type="dxa"/>
            <w:tcBorders>
              <w:bottom w:val="nil"/>
            </w:tcBorders>
          </w:tcPr>
          <w:p w:rsidR="00AC5390" w:rsidRDefault="00AC5390">
            <w:pPr>
              <w:pStyle w:val="ConsPlusNormal"/>
              <w:jc w:val="center"/>
            </w:pPr>
            <w:r>
              <w:t>3</w:t>
            </w:r>
          </w:p>
        </w:tc>
        <w:tc>
          <w:tcPr>
            <w:tcW w:w="2268" w:type="dxa"/>
            <w:vMerge/>
            <w:tcBorders>
              <w:bottom w:val="nil"/>
            </w:tcBorders>
          </w:tcPr>
          <w:p w:rsidR="00AC5390" w:rsidRDefault="00AC5390">
            <w:pPr>
              <w:pStyle w:val="ConsPlusNormal"/>
            </w:pPr>
          </w:p>
        </w:tc>
      </w:tr>
      <w:tr w:rsidR="00AC5390" w:rsidTr="00EF1725">
        <w:tblPrEx>
          <w:tblBorders>
            <w:insideH w:val="nil"/>
          </w:tblBorders>
        </w:tblPrEx>
        <w:tc>
          <w:tcPr>
            <w:tcW w:w="23697" w:type="dxa"/>
            <w:gridSpan w:val="13"/>
            <w:tcBorders>
              <w:top w:val="nil"/>
            </w:tcBorders>
          </w:tcPr>
          <w:p w:rsidR="00AC5390" w:rsidRDefault="00AC5390">
            <w:pPr>
              <w:pStyle w:val="ConsPlusNormal"/>
              <w:jc w:val="both"/>
            </w:pPr>
            <w:r>
              <w:t xml:space="preserve">(в ред. </w:t>
            </w:r>
            <w:hyperlink r:id="rId107">
              <w:r>
                <w:rPr>
                  <w:color w:val="0000FF"/>
                </w:rPr>
                <w:t>постановления</w:t>
              </w:r>
            </w:hyperlink>
            <w:r>
              <w:t xml:space="preserve"> Администрации города Пскова от 20.05.2022 N 819)</w:t>
            </w:r>
          </w:p>
        </w:tc>
      </w:tr>
      <w:tr w:rsidR="00AC5390" w:rsidTr="00EF1725">
        <w:tblPrEx>
          <w:tblBorders>
            <w:insideH w:val="nil"/>
          </w:tblBorders>
        </w:tblPrEx>
        <w:tc>
          <w:tcPr>
            <w:tcW w:w="2494" w:type="dxa"/>
            <w:tcBorders>
              <w:bottom w:val="nil"/>
            </w:tcBorders>
          </w:tcPr>
          <w:p w:rsidR="00AC5390" w:rsidRDefault="00AC5390">
            <w:pPr>
              <w:pStyle w:val="ConsPlusNormal"/>
              <w:jc w:val="both"/>
            </w:pPr>
            <w:r>
              <w:t>Итого по задаче</w:t>
            </w:r>
          </w:p>
        </w:tc>
        <w:tc>
          <w:tcPr>
            <w:tcW w:w="1531" w:type="dxa"/>
            <w:tcBorders>
              <w:bottom w:val="nil"/>
            </w:tcBorders>
          </w:tcPr>
          <w:p w:rsidR="00AC5390" w:rsidRDefault="00AC5390">
            <w:pPr>
              <w:pStyle w:val="ConsPlusNormal"/>
            </w:pPr>
            <w:r>
              <w:t>Всего</w:t>
            </w:r>
          </w:p>
        </w:tc>
        <w:tc>
          <w:tcPr>
            <w:tcW w:w="1871" w:type="dxa"/>
            <w:tcBorders>
              <w:bottom w:val="nil"/>
            </w:tcBorders>
          </w:tcPr>
          <w:p w:rsidR="00AC5390" w:rsidRDefault="00AC5390">
            <w:pPr>
              <w:pStyle w:val="ConsPlusNormal"/>
              <w:jc w:val="center"/>
            </w:pPr>
            <w:r>
              <w:t>218056,4</w:t>
            </w:r>
          </w:p>
        </w:tc>
        <w:tc>
          <w:tcPr>
            <w:tcW w:w="1247" w:type="dxa"/>
            <w:tcBorders>
              <w:bottom w:val="nil"/>
            </w:tcBorders>
          </w:tcPr>
          <w:p w:rsidR="00AC5390" w:rsidRDefault="00AC5390">
            <w:pPr>
              <w:pStyle w:val="ConsPlusNormal"/>
              <w:jc w:val="center"/>
            </w:pPr>
            <w:r>
              <w:t>164999,4</w:t>
            </w:r>
          </w:p>
        </w:tc>
        <w:tc>
          <w:tcPr>
            <w:tcW w:w="1134" w:type="dxa"/>
            <w:tcBorders>
              <w:bottom w:val="nil"/>
            </w:tcBorders>
          </w:tcPr>
          <w:p w:rsidR="00AC5390" w:rsidRDefault="00AC5390">
            <w:pPr>
              <w:pStyle w:val="ConsPlusNormal"/>
              <w:jc w:val="center"/>
            </w:pPr>
            <w:r>
              <w:t>3866,6</w:t>
            </w:r>
          </w:p>
        </w:tc>
        <w:tc>
          <w:tcPr>
            <w:tcW w:w="1304" w:type="dxa"/>
            <w:tcBorders>
              <w:bottom w:val="nil"/>
            </w:tcBorders>
          </w:tcPr>
          <w:p w:rsidR="00AC5390" w:rsidRDefault="00AC5390">
            <w:pPr>
              <w:pStyle w:val="ConsPlusNormal"/>
              <w:jc w:val="center"/>
            </w:pPr>
            <w:r>
              <w:t>49190,4</w:t>
            </w:r>
          </w:p>
        </w:tc>
        <w:tc>
          <w:tcPr>
            <w:tcW w:w="1361" w:type="dxa"/>
            <w:tcBorders>
              <w:bottom w:val="nil"/>
            </w:tcBorders>
          </w:tcPr>
          <w:p w:rsidR="00AC5390" w:rsidRDefault="00AC5390">
            <w:pPr>
              <w:pStyle w:val="ConsPlusNormal"/>
            </w:pPr>
          </w:p>
        </w:tc>
        <w:tc>
          <w:tcPr>
            <w:tcW w:w="2551" w:type="dxa"/>
            <w:tcBorders>
              <w:bottom w:val="nil"/>
            </w:tcBorders>
          </w:tcPr>
          <w:p w:rsidR="00AC5390" w:rsidRDefault="00AC5390">
            <w:pPr>
              <w:pStyle w:val="ConsPlusNormal"/>
            </w:pPr>
          </w:p>
        </w:tc>
        <w:tc>
          <w:tcPr>
            <w:tcW w:w="2551" w:type="dxa"/>
            <w:tcBorders>
              <w:bottom w:val="nil"/>
            </w:tcBorders>
          </w:tcPr>
          <w:p w:rsidR="00AC5390" w:rsidRDefault="00AC5390">
            <w:pPr>
              <w:pStyle w:val="ConsPlusNormal"/>
            </w:pPr>
          </w:p>
        </w:tc>
        <w:tc>
          <w:tcPr>
            <w:tcW w:w="2551" w:type="dxa"/>
            <w:tcBorders>
              <w:bottom w:val="nil"/>
            </w:tcBorders>
          </w:tcPr>
          <w:p w:rsidR="00AC5390" w:rsidRDefault="00AC5390">
            <w:pPr>
              <w:pStyle w:val="ConsPlusNormal"/>
              <w:jc w:val="center"/>
            </w:pPr>
            <w:r>
              <w:t>X</w:t>
            </w:r>
          </w:p>
        </w:tc>
        <w:tc>
          <w:tcPr>
            <w:tcW w:w="1417" w:type="dxa"/>
            <w:tcBorders>
              <w:bottom w:val="nil"/>
            </w:tcBorders>
          </w:tcPr>
          <w:p w:rsidR="00AC5390" w:rsidRDefault="00AC5390">
            <w:pPr>
              <w:pStyle w:val="ConsPlusNormal"/>
            </w:pPr>
          </w:p>
        </w:tc>
        <w:tc>
          <w:tcPr>
            <w:tcW w:w="1417" w:type="dxa"/>
            <w:tcBorders>
              <w:bottom w:val="nil"/>
            </w:tcBorders>
          </w:tcPr>
          <w:p w:rsidR="00AC5390" w:rsidRDefault="00AC5390">
            <w:pPr>
              <w:pStyle w:val="ConsPlusNormal"/>
              <w:jc w:val="center"/>
            </w:pPr>
            <w:r>
              <w:t>X</w:t>
            </w:r>
          </w:p>
        </w:tc>
        <w:tc>
          <w:tcPr>
            <w:tcW w:w="2268" w:type="dxa"/>
            <w:tcBorders>
              <w:bottom w:val="nil"/>
            </w:tcBorders>
          </w:tcPr>
          <w:p w:rsidR="00AC5390" w:rsidRDefault="00AC5390">
            <w:pPr>
              <w:pStyle w:val="ConsPlusNormal"/>
            </w:pPr>
          </w:p>
        </w:tc>
      </w:tr>
      <w:tr w:rsidR="00AC5390" w:rsidTr="00EF1725">
        <w:tblPrEx>
          <w:tblBorders>
            <w:insideH w:val="nil"/>
          </w:tblBorders>
        </w:tblPrEx>
        <w:tc>
          <w:tcPr>
            <w:tcW w:w="23697" w:type="dxa"/>
            <w:gridSpan w:val="13"/>
            <w:tcBorders>
              <w:top w:val="nil"/>
            </w:tcBorders>
          </w:tcPr>
          <w:p w:rsidR="00AC5390" w:rsidRDefault="00AC5390">
            <w:pPr>
              <w:pStyle w:val="ConsPlusNormal"/>
              <w:jc w:val="both"/>
            </w:pPr>
            <w:r>
              <w:t xml:space="preserve">(в ред. </w:t>
            </w:r>
            <w:hyperlink r:id="rId108">
              <w:r>
                <w:rPr>
                  <w:color w:val="0000FF"/>
                </w:rPr>
                <w:t>постановления</w:t>
              </w:r>
            </w:hyperlink>
            <w:r>
              <w:t xml:space="preserve"> Администрации города Пскова от 02.08.2022 N 1364)</w:t>
            </w:r>
          </w:p>
        </w:tc>
      </w:tr>
      <w:tr w:rsidR="00AC5390" w:rsidTr="00EF1725">
        <w:tc>
          <w:tcPr>
            <w:tcW w:w="23697" w:type="dxa"/>
            <w:gridSpan w:val="13"/>
          </w:tcPr>
          <w:p w:rsidR="00AC5390" w:rsidRDefault="00AC5390">
            <w:pPr>
              <w:pStyle w:val="ConsPlusNormal"/>
            </w:pPr>
            <w:r>
              <w:t>Задача 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tc>
      </w:tr>
      <w:tr w:rsidR="00AC5390" w:rsidTr="00EF1725">
        <w:tc>
          <w:tcPr>
            <w:tcW w:w="2494" w:type="dxa"/>
            <w:vMerge w:val="restart"/>
          </w:tcPr>
          <w:p w:rsidR="00AC5390" w:rsidRDefault="00AC5390">
            <w:pPr>
              <w:pStyle w:val="ConsPlusNormal"/>
            </w:pPr>
            <w:r>
              <w:t>Основное мероприятие 2.1.</w:t>
            </w:r>
          </w:p>
          <w:p w:rsidR="00AC5390" w:rsidRDefault="00AC5390">
            <w:pPr>
              <w:pStyle w:val="ConsPlusNormal"/>
            </w:pPr>
            <w:r>
              <w:t>Организация трудового и финансового участия заинтересован</w:t>
            </w:r>
            <w:r>
              <w:lastRenderedPageBreak/>
              <w:t>ных граждан, организаций при реализации мероприятий по благоустройству дворовых территорий.</w:t>
            </w:r>
          </w:p>
        </w:tc>
        <w:tc>
          <w:tcPr>
            <w:tcW w:w="1531" w:type="dxa"/>
          </w:tcPr>
          <w:p w:rsidR="00AC5390" w:rsidRDefault="00AC5390">
            <w:pPr>
              <w:pStyle w:val="ConsPlusNormal"/>
            </w:pPr>
            <w:r>
              <w:lastRenderedPageBreak/>
              <w:t>всего</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val="restart"/>
          </w:tcPr>
          <w:p w:rsidR="00AC5390" w:rsidRDefault="00AC5390">
            <w:pPr>
              <w:pStyle w:val="ConsPlusNormal"/>
            </w:pPr>
            <w:r>
              <w:t>УГХ АГП</w:t>
            </w:r>
          </w:p>
        </w:tc>
        <w:tc>
          <w:tcPr>
            <w:tcW w:w="2551" w:type="dxa"/>
            <w:vMerge w:val="restart"/>
          </w:tcPr>
          <w:p w:rsidR="00AC5390" w:rsidRDefault="00AC5390">
            <w:pPr>
              <w:pStyle w:val="ConsPlusNormal"/>
              <w:jc w:val="both"/>
            </w:pPr>
            <w:r>
              <w:t xml:space="preserve">Ежегодно обеспечено трудовое и (или) финансовое участие жителей в реализации </w:t>
            </w:r>
            <w:r>
              <w:lastRenderedPageBreak/>
              <w:t>100% проектов благоустройства дворовых территорий многоквартирных домов, требующих по условиям программы такого участия.</w:t>
            </w:r>
          </w:p>
        </w:tc>
        <w:tc>
          <w:tcPr>
            <w:tcW w:w="2551" w:type="dxa"/>
          </w:tcPr>
          <w:p w:rsidR="00AC5390" w:rsidRDefault="00AC5390">
            <w:pPr>
              <w:pStyle w:val="ConsPlusNormal"/>
              <w:jc w:val="center"/>
            </w:pPr>
            <w:r>
              <w:lastRenderedPageBreak/>
              <w:t>X</w:t>
            </w:r>
          </w:p>
        </w:tc>
        <w:tc>
          <w:tcPr>
            <w:tcW w:w="1417" w:type="dxa"/>
          </w:tcPr>
          <w:p w:rsidR="00AC5390" w:rsidRDefault="00AC5390">
            <w:pPr>
              <w:pStyle w:val="ConsPlusNormal"/>
            </w:pPr>
          </w:p>
        </w:tc>
        <w:tc>
          <w:tcPr>
            <w:tcW w:w="1417" w:type="dxa"/>
          </w:tcPr>
          <w:p w:rsidR="00AC5390" w:rsidRDefault="00AC5390">
            <w:pPr>
              <w:pStyle w:val="ConsPlusNormal"/>
              <w:jc w:val="center"/>
            </w:pPr>
            <w:r>
              <w:t>X</w:t>
            </w:r>
          </w:p>
        </w:tc>
        <w:tc>
          <w:tcPr>
            <w:tcW w:w="2268" w:type="dxa"/>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2022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val="restart"/>
          </w:tcPr>
          <w:p w:rsidR="00AC5390" w:rsidRDefault="00AC5390">
            <w:pPr>
              <w:pStyle w:val="ConsPlusNormal"/>
              <w:jc w:val="both"/>
            </w:pPr>
            <w:r>
              <w:t xml:space="preserve">1. Доля проектов благоустройства, в реализации которых обеспечено трудовое и </w:t>
            </w:r>
            <w:r>
              <w:lastRenderedPageBreak/>
              <w:t>(или) финансовое участие граждан и организаций, из числа требующих такого участия по условиям программы (процент)</w:t>
            </w:r>
          </w:p>
        </w:tc>
        <w:tc>
          <w:tcPr>
            <w:tcW w:w="1417" w:type="dxa"/>
          </w:tcPr>
          <w:p w:rsidR="00AC5390" w:rsidRDefault="00AC5390">
            <w:pPr>
              <w:pStyle w:val="ConsPlusNormal"/>
              <w:jc w:val="center"/>
            </w:pPr>
            <w:r>
              <w:lastRenderedPageBreak/>
              <w:t>100</w:t>
            </w:r>
          </w:p>
        </w:tc>
        <w:tc>
          <w:tcPr>
            <w:tcW w:w="1417" w:type="dxa"/>
          </w:tcPr>
          <w:p w:rsidR="00AC5390" w:rsidRDefault="00AC5390">
            <w:pPr>
              <w:pStyle w:val="ConsPlusNormal"/>
            </w:pPr>
          </w:p>
        </w:tc>
        <w:tc>
          <w:tcPr>
            <w:tcW w:w="2268" w:type="dxa"/>
            <w:tcBorders>
              <w:bottom w:val="nil"/>
            </w:tcBorders>
          </w:tcPr>
          <w:p w:rsidR="00AC5390" w:rsidRDefault="00AC5390">
            <w:pPr>
              <w:pStyle w:val="ConsPlusNormal"/>
              <w:jc w:val="both"/>
            </w:pPr>
            <w:r>
              <w:t xml:space="preserve">Площадь территории города Пскова, комфортность и безопасность </w:t>
            </w:r>
            <w:r>
              <w:lastRenderedPageBreak/>
              <w:t>городской среды которой повышена с участием заинтересованных сообществ.</w:t>
            </w:r>
          </w:p>
          <w:p w:rsidR="00AC5390" w:rsidRDefault="00AC5390">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2023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100</w:t>
            </w:r>
          </w:p>
        </w:tc>
        <w:tc>
          <w:tcPr>
            <w:tcW w:w="1417" w:type="dxa"/>
          </w:tcPr>
          <w:p w:rsidR="00AC5390" w:rsidRDefault="00AC5390">
            <w:pPr>
              <w:pStyle w:val="ConsPlusNormal"/>
            </w:pPr>
          </w:p>
        </w:tc>
        <w:tc>
          <w:tcPr>
            <w:tcW w:w="2268" w:type="dxa"/>
            <w:tcBorders>
              <w:top w:val="nil"/>
              <w:bottom w:val="nil"/>
            </w:tcBorders>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2024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100</w:t>
            </w:r>
          </w:p>
        </w:tc>
        <w:tc>
          <w:tcPr>
            <w:tcW w:w="1417" w:type="dxa"/>
          </w:tcPr>
          <w:p w:rsidR="00AC5390" w:rsidRDefault="00AC5390">
            <w:pPr>
              <w:pStyle w:val="ConsPlusNormal"/>
            </w:pPr>
          </w:p>
        </w:tc>
        <w:tc>
          <w:tcPr>
            <w:tcW w:w="2268" w:type="dxa"/>
            <w:tcBorders>
              <w:top w:val="nil"/>
              <w:bottom w:val="nil"/>
            </w:tcBorders>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2025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100</w:t>
            </w:r>
          </w:p>
        </w:tc>
        <w:tc>
          <w:tcPr>
            <w:tcW w:w="1417" w:type="dxa"/>
          </w:tcPr>
          <w:p w:rsidR="00AC5390" w:rsidRDefault="00AC5390">
            <w:pPr>
              <w:pStyle w:val="ConsPlusNormal"/>
            </w:pPr>
          </w:p>
        </w:tc>
        <w:tc>
          <w:tcPr>
            <w:tcW w:w="2268" w:type="dxa"/>
            <w:vMerge w:val="restart"/>
            <w:tcBorders>
              <w:top w:val="nil"/>
            </w:tcBorders>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2026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100</w:t>
            </w:r>
          </w:p>
        </w:tc>
        <w:tc>
          <w:tcPr>
            <w:tcW w:w="1417" w:type="dxa"/>
          </w:tcPr>
          <w:p w:rsidR="00AC5390" w:rsidRDefault="00AC5390">
            <w:pPr>
              <w:pStyle w:val="ConsPlusNormal"/>
            </w:pPr>
          </w:p>
        </w:tc>
        <w:tc>
          <w:tcPr>
            <w:tcW w:w="2268" w:type="dxa"/>
            <w:vMerge/>
            <w:tcBorders>
              <w:top w:val="nil"/>
            </w:tcBorders>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2027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100</w:t>
            </w:r>
          </w:p>
        </w:tc>
        <w:tc>
          <w:tcPr>
            <w:tcW w:w="1417" w:type="dxa"/>
          </w:tcPr>
          <w:p w:rsidR="00AC5390" w:rsidRDefault="00AC5390">
            <w:pPr>
              <w:pStyle w:val="ConsPlusNormal"/>
            </w:pPr>
          </w:p>
        </w:tc>
        <w:tc>
          <w:tcPr>
            <w:tcW w:w="2268" w:type="dxa"/>
            <w:vMerge/>
            <w:tcBorders>
              <w:top w:val="nil"/>
            </w:tcBorders>
          </w:tcPr>
          <w:p w:rsidR="00AC5390" w:rsidRDefault="00AC5390">
            <w:pPr>
              <w:pStyle w:val="ConsPlusNormal"/>
            </w:pPr>
          </w:p>
        </w:tc>
      </w:tr>
      <w:tr w:rsidR="00AC5390" w:rsidTr="00EF1725">
        <w:tc>
          <w:tcPr>
            <w:tcW w:w="2494" w:type="dxa"/>
            <w:vMerge w:val="restart"/>
          </w:tcPr>
          <w:p w:rsidR="00AC5390" w:rsidRDefault="00AC5390">
            <w:pPr>
              <w:pStyle w:val="ConsPlusNormal"/>
              <w:jc w:val="both"/>
            </w:pPr>
            <w:r>
              <w:t xml:space="preserve">Основное мероприятие </w:t>
            </w:r>
            <w:r>
              <w:lastRenderedPageBreak/>
              <w:t>2.2.</w:t>
            </w:r>
          </w:p>
          <w:p w:rsidR="00AC5390" w:rsidRDefault="00AC5390">
            <w:pPr>
              <w:pStyle w:val="ConsPlusNormal"/>
              <w:jc w:val="both"/>
            </w:pPr>
            <w:r>
              <w:t>Организация участия заинтересованных граждан, организаций в общественных обсуждениях и рейтинговых голосованиях, общественном контроле за выполнением мероприятий по благоустройству.</w:t>
            </w:r>
          </w:p>
        </w:tc>
        <w:tc>
          <w:tcPr>
            <w:tcW w:w="1531" w:type="dxa"/>
          </w:tcPr>
          <w:p w:rsidR="00AC5390" w:rsidRDefault="00AC5390">
            <w:pPr>
              <w:pStyle w:val="ConsPlusNormal"/>
            </w:pPr>
            <w:r>
              <w:lastRenderedPageBreak/>
              <w:t>всего</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val="restart"/>
          </w:tcPr>
          <w:p w:rsidR="00AC5390" w:rsidRDefault="00AC5390">
            <w:pPr>
              <w:pStyle w:val="ConsPlusNormal"/>
            </w:pPr>
            <w:r>
              <w:t>УГХ АГП</w:t>
            </w:r>
          </w:p>
        </w:tc>
        <w:tc>
          <w:tcPr>
            <w:tcW w:w="2551" w:type="dxa"/>
            <w:vMerge w:val="restart"/>
          </w:tcPr>
          <w:p w:rsidR="00AC5390" w:rsidRDefault="00AC5390">
            <w:pPr>
              <w:pStyle w:val="ConsPlusNormal"/>
              <w:jc w:val="both"/>
            </w:pPr>
            <w:r>
              <w:t xml:space="preserve">Обеспечено выполнение </w:t>
            </w:r>
            <w:r>
              <w:lastRenderedPageBreak/>
              <w:t xml:space="preserve">обязательств муниципального образования "Город Псков" в рамках реализации Государственной </w:t>
            </w:r>
            <w:hyperlink r:id="rId109">
              <w:r>
                <w:rPr>
                  <w:color w:val="0000FF"/>
                </w:rPr>
                <w:t>программы</w:t>
              </w:r>
            </w:hyperlink>
            <w:r>
              <w:t xml:space="preserve"> Псковской области "Формирование современной городской среды" по количеству граждан, вовлеченных в решение вопросов по выбору и благоустройству территорий.</w:t>
            </w:r>
          </w:p>
          <w:p w:rsidR="00AC5390" w:rsidRDefault="00AC5390">
            <w:pPr>
              <w:pStyle w:val="ConsPlusNormal"/>
            </w:pPr>
            <w:r>
              <w:t>К 2027 году количество граждан, принявших участие в решении вопросов развития городской среды, достигнет не менее 52880 человек.</w:t>
            </w:r>
          </w:p>
        </w:tc>
        <w:tc>
          <w:tcPr>
            <w:tcW w:w="2551" w:type="dxa"/>
          </w:tcPr>
          <w:p w:rsidR="00AC5390" w:rsidRDefault="00AC5390">
            <w:pPr>
              <w:pStyle w:val="ConsPlusNormal"/>
              <w:jc w:val="center"/>
            </w:pPr>
            <w:r>
              <w:lastRenderedPageBreak/>
              <w:t>X</w:t>
            </w:r>
          </w:p>
        </w:tc>
        <w:tc>
          <w:tcPr>
            <w:tcW w:w="1417" w:type="dxa"/>
          </w:tcPr>
          <w:p w:rsidR="00AC5390" w:rsidRDefault="00AC5390">
            <w:pPr>
              <w:pStyle w:val="ConsPlusNormal"/>
            </w:pPr>
          </w:p>
        </w:tc>
        <w:tc>
          <w:tcPr>
            <w:tcW w:w="1417" w:type="dxa"/>
          </w:tcPr>
          <w:p w:rsidR="00AC5390" w:rsidRDefault="00AC5390">
            <w:pPr>
              <w:pStyle w:val="ConsPlusNormal"/>
              <w:jc w:val="center"/>
            </w:pPr>
            <w:r>
              <w:t>X</w:t>
            </w:r>
          </w:p>
        </w:tc>
        <w:tc>
          <w:tcPr>
            <w:tcW w:w="2268" w:type="dxa"/>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2022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val="restart"/>
          </w:tcPr>
          <w:p w:rsidR="00AC5390" w:rsidRDefault="00AC5390">
            <w:pPr>
              <w:pStyle w:val="ConsPlusNormal"/>
            </w:pPr>
            <w:r>
              <w:t xml:space="preserve">1. Количество </w:t>
            </w:r>
            <w:r>
              <w:lastRenderedPageBreak/>
              <w:t>граждан, принявших участие в решении вопросов развития городской среды,</w:t>
            </w:r>
          </w:p>
          <w:p w:rsidR="00AC5390" w:rsidRDefault="00AC5390">
            <w:pPr>
              <w:pStyle w:val="ConsPlusNormal"/>
            </w:pPr>
            <w:r>
              <w:t>ежегодно (чел.)</w:t>
            </w:r>
          </w:p>
          <w:p w:rsidR="00AC5390" w:rsidRDefault="00AC5390">
            <w:pPr>
              <w:pStyle w:val="ConsPlusNormal"/>
            </w:pPr>
            <w:r>
              <w:t>2. Наличие на сайте ГИС ЖКХ и сайте Администрации города Пскова, в средствах массовой информации актуальной и своевременной информации о ходе реализации проекта</w:t>
            </w:r>
          </w:p>
          <w:p w:rsidR="00AC5390" w:rsidRDefault="00AC5390">
            <w:pPr>
              <w:pStyle w:val="ConsPlusNormal"/>
            </w:pPr>
            <w:r>
              <w:t>(да - 1/нет - 0)</w:t>
            </w:r>
          </w:p>
        </w:tc>
        <w:tc>
          <w:tcPr>
            <w:tcW w:w="1417" w:type="dxa"/>
          </w:tcPr>
          <w:p w:rsidR="00AC5390" w:rsidRDefault="00AC5390">
            <w:pPr>
              <w:pStyle w:val="ConsPlusNormal"/>
              <w:jc w:val="center"/>
            </w:pPr>
            <w:r>
              <w:lastRenderedPageBreak/>
              <w:t xml:space="preserve">не </w:t>
            </w:r>
            <w:r>
              <w:lastRenderedPageBreak/>
              <w:t>менее 35253</w:t>
            </w:r>
          </w:p>
        </w:tc>
        <w:tc>
          <w:tcPr>
            <w:tcW w:w="1417" w:type="dxa"/>
          </w:tcPr>
          <w:p w:rsidR="00AC5390" w:rsidRDefault="00AC5390">
            <w:pPr>
              <w:pStyle w:val="ConsPlusNormal"/>
              <w:jc w:val="center"/>
            </w:pPr>
            <w:r>
              <w:lastRenderedPageBreak/>
              <w:t>1</w:t>
            </w:r>
          </w:p>
        </w:tc>
        <w:tc>
          <w:tcPr>
            <w:tcW w:w="2268" w:type="dxa"/>
            <w:vMerge w:val="restart"/>
          </w:tcPr>
          <w:p w:rsidR="00AC5390" w:rsidRDefault="00AC5390">
            <w:pPr>
              <w:pStyle w:val="ConsPlusNormal"/>
              <w:jc w:val="both"/>
            </w:pPr>
            <w:r>
              <w:t xml:space="preserve">Доля </w:t>
            </w:r>
            <w:r>
              <w:lastRenderedPageBreak/>
              <w:t>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2023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не менее 44066</w:t>
            </w:r>
          </w:p>
        </w:tc>
        <w:tc>
          <w:tcPr>
            <w:tcW w:w="1417" w:type="dxa"/>
          </w:tcPr>
          <w:p w:rsidR="00AC5390" w:rsidRDefault="00AC5390">
            <w:pPr>
              <w:pStyle w:val="ConsPlusNormal"/>
              <w:jc w:val="center"/>
            </w:pPr>
            <w:r>
              <w:t>1</w:t>
            </w:r>
          </w:p>
        </w:tc>
        <w:tc>
          <w:tcPr>
            <w:tcW w:w="2268" w:type="dxa"/>
            <w:vMerge/>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2024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не менее 52880</w:t>
            </w:r>
          </w:p>
        </w:tc>
        <w:tc>
          <w:tcPr>
            <w:tcW w:w="1417" w:type="dxa"/>
          </w:tcPr>
          <w:p w:rsidR="00AC5390" w:rsidRDefault="00AC5390">
            <w:pPr>
              <w:pStyle w:val="ConsPlusNormal"/>
              <w:jc w:val="center"/>
            </w:pPr>
            <w:r>
              <w:t>1</w:t>
            </w:r>
          </w:p>
        </w:tc>
        <w:tc>
          <w:tcPr>
            <w:tcW w:w="2268" w:type="dxa"/>
            <w:vMerge/>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2025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не менее 52880</w:t>
            </w:r>
          </w:p>
        </w:tc>
        <w:tc>
          <w:tcPr>
            <w:tcW w:w="1417" w:type="dxa"/>
          </w:tcPr>
          <w:p w:rsidR="00AC5390" w:rsidRDefault="00AC5390">
            <w:pPr>
              <w:pStyle w:val="ConsPlusNormal"/>
              <w:jc w:val="center"/>
            </w:pPr>
            <w:r>
              <w:t>1</w:t>
            </w:r>
          </w:p>
        </w:tc>
        <w:tc>
          <w:tcPr>
            <w:tcW w:w="2268" w:type="dxa"/>
            <w:vMerge/>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2026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не менее 52880</w:t>
            </w:r>
          </w:p>
        </w:tc>
        <w:tc>
          <w:tcPr>
            <w:tcW w:w="1417" w:type="dxa"/>
          </w:tcPr>
          <w:p w:rsidR="00AC5390" w:rsidRDefault="00AC5390">
            <w:pPr>
              <w:pStyle w:val="ConsPlusNormal"/>
              <w:jc w:val="center"/>
            </w:pPr>
            <w:r>
              <w:t>1</w:t>
            </w:r>
          </w:p>
        </w:tc>
        <w:tc>
          <w:tcPr>
            <w:tcW w:w="2268" w:type="dxa"/>
            <w:vMerge/>
          </w:tcPr>
          <w:p w:rsidR="00AC5390" w:rsidRDefault="00AC5390">
            <w:pPr>
              <w:pStyle w:val="ConsPlusNormal"/>
            </w:pPr>
          </w:p>
        </w:tc>
      </w:tr>
      <w:tr w:rsidR="00AC5390" w:rsidTr="00EF1725">
        <w:tc>
          <w:tcPr>
            <w:tcW w:w="2494" w:type="dxa"/>
            <w:vMerge/>
          </w:tcPr>
          <w:p w:rsidR="00AC5390" w:rsidRDefault="00AC5390">
            <w:pPr>
              <w:pStyle w:val="ConsPlusNormal"/>
            </w:pPr>
          </w:p>
        </w:tc>
        <w:tc>
          <w:tcPr>
            <w:tcW w:w="1531" w:type="dxa"/>
          </w:tcPr>
          <w:p w:rsidR="00AC5390" w:rsidRDefault="00AC5390">
            <w:pPr>
              <w:pStyle w:val="ConsPlusNormal"/>
            </w:pPr>
            <w:r>
              <w:t>2027 год</w:t>
            </w: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2551" w:type="dxa"/>
            <w:vMerge/>
          </w:tcPr>
          <w:p w:rsidR="00AC5390" w:rsidRDefault="00AC5390">
            <w:pPr>
              <w:pStyle w:val="ConsPlusNormal"/>
            </w:pPr>
          </w:p>
        </w:tc>
        <w:tc>
          <w:tcPr>
            <w:tcW w:w="1417" w:type="dxa"/>
          </w:tcPr>
          <w:p w:rsidR="00AC5390" w:rsidRDefault="00AC5390">
            <w:pPr>
              <w:pStyle w:val="ConsPlusNormal"/>
              <w:jc w:val="center"/>
            </w:pPr>
            <w:r>
              <w:t>не менее 52880</w:t>
            </w:r>
          </w:p>
        </w:tc>
        <w:tc>
          <w:tcPr>
            <w:tcW w:w="1417" w:type="dxa"/>
          </w:tcPr>
          <w:p w:rsidR="00AC5390" w:rsidRDefault="00AC5390">
            <w:pPr>
              <w:pStyle w:val="ConsPlusNormal"/>
              <w:jc w:val="center"/>
            </w:pPr>
            <w:r>
              <w:t>1</w:t>
            </w:r>
          </w:p>
        </w:tc>
        <w:tc>
          <w:tcPr>
            <w:tcW w:w="2268" w:type="dxa"/>
            <w:vMerge/>
          </w:tcPr>
          <w:p w:rsidR="00AC5390" w:rsidRDefault="00AC5390">
            <w:pPr>
              <w:pStyle w:val="ConsPlusNormal"/>
            </w:pPr>
          </w:p>
        </w:tc>
      </w:tr>
      <w:tr w:rsidR="00AC5390" w:rsidTr="00EF1725">
        <w:tc>
          <w:tcPr>
            <w:tcW w:w="2494" w:type="dxa"/>
          </w:tcPr>
          <w:p w:rsidR="00AC5390" w:rsidRDefault="00AC5390">
            <w:pPr>
              <w:pStyle w:val="ConsPlusNormal"/>
              <w:jc w:val="both"/>
            </w:pPr>
            <w:r>
              <w:t>Итого по задаче</w:t>
            </w:r>
          </w:p>
        </w:tc>
        <w:tc>
          <w:tcPr>
            <w:tcW w:w="1531" w:type="dxa"/>
          </w:tcPr>
          <w:p w:rsidR="00AC5390" w:rsidRDefault="00AC5390">
            <w:pPr>
              <w:pStyle w:val="ConsPlusNormal"/>
            </w:pPr>
          </w:p>
        </w:tc>
        <w:tc>
          <w:tcPr>
            <w:tcW w:w="1871" w:type="dxa"/>
          </w:tcPr>
          <w:p w:rsidR="00AC5390" w:rsidRDefault="00AC5390">
            <w:pPr>
              <w:pStyle w:val="ConsPlusNormal"/>
            </w:pPr>
          </w:p>
        </w:tc>
        <w:tc>
          <w:tcPr>
            <w:tcW w:w="1247" w:type="dxa"/>
          </w:tcPr>
          <w:p w:rsidR="00AC5390" w:rsidRDefault="00AC5390">
            <w:pPr>
              <w:pStyle w:val="ConsPlusNormal"/>
            </w:pPr>
          </w:p>
        </w:tc>
        <w:tc>
          <w:tcPr>
            <w:tcW w:w="1134" w:type="dxa"/>
          </w:tcPr>
          <w:p w:rsidR="00AC5390" w:rsidRDefault="00AC5390">
            <w:pPr>
              <w:pStyle w:val="ConsPlusNormal"/>
            </w:pPr>
          </w:p>
        </w:tc>
        <w:tc>
          <w:tcPr>
            <w:tcW w:w="1304" w:type="dxa"/>
          </w:tcPr>
          <w:p w:rsidR="00AC5390" w:rsidRDefault="00AC5390">
            <w:pPr>
              <w:pStyle w:val="ConsPlusNormal"/>
            </w:pPr>
          </w:p>
        </w:tc>
        <w:tc>
          <w:tcPr>
            <w:tcW w:w="1361" w:type="dxa"/>
          </w:tcPr>
          <w:p w:rsidR="00AC5390" w:rsidRDefault="00AC5390">
            <w:pPr>
              <w:pStyle w:val="ConsPlusNormal"/>
            </w:pPr>
          </w:p>
        </w:tc>
        <w:tc>
          <w:tcPr>
            <w:tcW w:w="2551" w:type="dxa"/>
          </w:tcPr>
          <w:p w:rsidR="00AC5390" w:rsidRDefault="00AC5390">
            <w:pPr>
              <w:pStyle w:val="ConsPlusNormal"/>
              <w:jc w:val="center"/>
            </w:pPr>
            <w:r>
              <w:t>X</w:t>
            </w:r>
          </w:p>
        </w:tc>
        <w:tc>
          <w:tcPr>
            <w:tcW w:w="2551" w:type="dxa"/>
          </w:tcPr>
          <w:p w:rsidR="00AC5390" w:rsidRDefault="00AC5390">
            <w:pPr>
              <w:pStyle w:val="ConsPlusNormal"/>
              <w:jc w:val="center"/>
            </w:pPr>
            <w:r>
              <w:t>X</w:t>
            </w:r>
          </w:p>
        </w:tc>
        <w:tc>
          <w:tcPr>
            <w:tcW w:w="2551" w:type="dxa"/>
          </w:tcPr>
          <w:p w:rsidR="00AC5390" w:rsidRDefault="00AC5390">
            <w:pPr>
              <w:pStyle w:val="ConsPlusNormal"/>
              <w:jc w:val="center"/>
            </w:pPr>
            <w:r>
              <w:t>X</w:t>
            </w:r>
          </w:p>
        </w:tc>
        <w:tc>
          <w:tcPr>
            <w:tcW w:w="1417" w:type="dxa"/>
          </w:tcPr>
          <w:p w:rsidR="00AC5390" w:rsidRDefault="00AC5390">
            <w:pPr>
              <w:pStyle w:val="ConsPlusNormal"/>
              <w:jc w:val="center"/>
            </w:pPr>
            <w:r>
              <w:t>X</w:t>
            </w:r>
          </w:p>
        </w:tc>
        <w:tc>
          <w:tcPr>
            <w:tcW w:w="1417" w:type="dxa"/>
          </w:tcPr>
          <w:p w:rsidR="00AC5390" w:rsidRDefault="00AC5390">
            <w:pPr>
              <w:pStyle w:val="ConsPlusNormal"/>
              <w:jc w:val="center"/>
            </w:pPr>
            <w:r>
              <w:t>X</w:t>
            </w:r>
          </w:p>
        </w:tc>
        <w:tc>
          <w:tcPr>
            <w:tcW w:w="2268" w:type="dxa"/>
          </w:tcPr>
          <w:p w:rsidR="00AC5390" w:rsidRDefault="00AC5390">
            <w:pPr>
              <w:pStyle w:val="ConsPlusNormal"/>
              <w:jc w:val="center"/>
            </w:pPr>
            <w:r>
              <w:t>X</w:t>
            </w:r>
          </w:p>
        </w:tc>
      </w:tr>
      <w:tr w:rsidR="00AC5390" w:rsidTr="00EF1725">
        <w:tc>
          <w:tcPr>
            <w:tcW w:w="2494" w:type="dxa"/>
          </w:tcPr>
          <w:p w:rsidR="00AC5390" w:rsidRDefault="00AC5390">
            <w:pPr>
              <w:pStyle w:val="ConsPlusNormal"/>
              <w:jc w:val="both"/>
            </w:pPr>
            <w:r>
              <w:lastRenderedPageBreak/>
              <w:t>Всего по программе</w:t>
            </w:r>
          </w:p>
        </w:tc>
        <w:tc>
          <w:tcPr>
            <w:tcW w:w="1531" w:type="dxa"/>
          </w:tcPr>
          <w:p w:rsidR="00AC5390" w:rsidRDefault="00AC5390">
            <w:pPr>
              <w:pStyle w:val="ConsPlusNormal"/>
            </w:pPr>
            <w:r>
              <w:t>всего</w:t>
            </w:r>
          </w:p>
        </w:tc>
        <w:tc>
          <w:tcPr>
            <w:tcW w:w="1871" w:type="dxa"/>
          </w:tcPr>
          <w:p w:rsidR="00AC5390" w:rsidRDefault="00AC5390">
            <w:pPr>
              <w:pStyle w:val="ConsPlusNormal"/>
              <w:jc w:val="center"/>
            </w:pPr>
            <w:r>
              <w:t>218056,4</w:t>
            </w:r>
          </w:p>
        </w:tc>
        <w:tc>
          <w:tcPr>
            <w:tcW w:w="1247" w:type="dxa"/>
          </w:tcPr>
          <w:p w:rsidR="00AC5390" w:rsidRDefault="00AC5390">
            <w:pPr>
              <w:pStyle w:val="ConsPlusNormal"/>
              <w:jc w:val="center"/>
            </w:pPr>
            <w:r>
              <w:t>164999,4</w:t>
            </w:r>
          </w:p>
        </w:tc>
        <w:tc>
          <w:tcPr>
            <w:tcW w:w="1134" w:type="dxa"/>
          </w:tcPr>
          <w:p w:rsidR="00AC5390" w:rsidRDefault="00AC5390">
            <w:pPr>
              <w:pStyle w:val="ConsPlusNormal"/>
              <w:jc w:val="center"/>
            </w:pPr>
            <w:r>
              <w:t>3866,6</w:t>
            </w:r>
          </w:p>
        </w:tc>
        <w:tc>
          <w:tcPr>
            <w:tcW w:w="1304" w:type="dxa"/>
          </w:tcPr>
          <w:p w:rsidR="00AC5390" w:rsidRDefault="00AC5390">
            <w:pPr>
              <w:pStyle w:val="ConsPlusNormal"/>
              <w:jc w:val="center"/>
            </w:pPr>
            <w:r>
              <w:t>49190,4</w:t>
            </w:r>
          </w:p>
        </w:tc>
        <w:tc>
          <w:tcPr>
            <w:tcW w:w="1361" w:type="dxa"/>
          </w:tcPr>
          <w:p w:rsidR="00AC5390" w:rsidRDefault="00AC5390">
            <w:pPr>
              <w:pStyle w:val="ConsPlusNormal"/>
            </w:pPr>
          </w:p>
        </w:tc>
        <w:tc>
          <w:tcPr>
            <w:tcW w:w="2551" w:type="dxa"/>
            <w:vMerge w:val="restart"/>
            <w:tcBorders>
              <w:bottom w:val="nil"/>
            </w:tcBorders>
          </w:tcPr>
          <w:p w:rsidR="00AC5390" w:rsidRDefault="00AC5390">
            <w:pPr>
              <w:pStyle w:val="ConsPlusNormal"/>
            </w:pPr>
          </w:p>
        </w:tc>
        <w:tc>
          <w:tcPr>
            <w:tcW w:w="2551" w:type="dxa"/>
            <w:vMerge w:val="restart"/>
            <w:tcBorders>
              <w:bottom w:val="nil"/>
            </w:tcBorders>
          </w:tcPr>
          <w:p w:rsidR="00AC5390" w:rsidRDefault="00AC5390">
            <w:pPr>
              <w:pStyle w:val="ConsPlusNormal"/>
            </w:pPr>
          </w:p>
        </w:tc>
        <w:tc>
          <w:tcPr>
            <w:tcW w:w="2551" w:type="dxa"/>
            <w:vMerge w:val="restart"/>
            <w:tcBorders>
              <w:bottom w:val="nil"/>
            </w:tcBorders>
          </w:tcPr>
          <w:p w:rsidR="00AC5390" w:rsidRDefault="00AC5390">
            <w:pPr>
              <w:pStyle w:val="ConsPlusNormal"/>
            </w:pPr>
          </w:p>
        </w:tc>
        <w:tc>
          <w:tcPr>
            <w:tcW w:w="1417" w:type="dxa"/>
            <w:vMerge w:val="restart"/>
            <w:tcBorders>
              <w:bottom w:val="nil"/>
            </w:tcBorders>
          </w:tcPr>
          <w:p w:rsidR="00AC5390" w:rsidRDefault="00AC5390">
            <w:pPr>
              <w:pStyle w:val="ConsPlusNormal"/>
            </w:pPr>
          </w:p>
        </w:tc>
        <w:tc>
          <w:tcPr>
            <w:tcW w:w="1417" w:type="dxa"/>
            <w:vMerge w:val="restart"/>
            <w:tcBorders>
              <w:bottom w:val="nil"/>
            </w:tcBorders>
          </w:tcPr>
          <w:p w:rsidR="00AC5390" w:rsidRDefault="00AC5390">
            <w:pPr>
              <w:pStyle w:val="ConsPlusNormal"/>
            </w:pPr>
          </w:p>
        </w:tc>
        <w:tc>
          <w:tcPr>
            <w:tcW w:w="2268" w:type="dxa"/>
            <w:vMerge w:val="restart"/>
            <w:tcBorders>
              <w:bottom w:val="nil"/>
            </w:tcBorders>
            <w:vAlign w:val="center"/>
          </w:tcPr>
          <w:p w:rsidR="00AC5390" w:rsidRDefault="00AC5390">
            <w:pPr>
              <w:pStyle w:val="ConsPlusNormal"/>
            </w:pPr>
          </w:p>
        </w:tc>
      </w:tr>
      <w:tr w:rsidR="00AC5390" w:rsidTr="00EF1725">
        <w:tc>
          <w:tcPr>
            <w:tcW w:w="2494" w:type="dxa"/>
          </w:tcPr>
          <w:p w:rsidR="00AC5390" w:rsidRDefault="00AC5390">
            <w:pPr>
              <w:pStyle w:val="ConsPlusNormal"/>
            </w:pPr>
          </w:p>
        </w:tc>
        <w:tc>
          <w:tcPr>
            <w:tcW w:w="1531" w:type="dxa"/>
          </w:tcPr>
          <w:p w:rsidR="00AC5390" w:rsidRDefault="00AC5390">
            <w:pPr>
              <w:pStyle w:val="ConsPlusNormal"/>
            </w:pPr>
            <w:r>
              <w:t>2022 год</w:t>
            </w:r>
          </w:p>
        </w:tc>
        <w:tc>
          <w:tcPr>
            <w:tcW w:w="1871" w:type="dxa"/>
          </w:tcPr>
          <w:p w:rsidR="00AC5390" w:rsidRDefault="00AC5390">
            <w:pPr>
              <w:pStyle w:val="ConsPlusNormal"/>
              <w:jc w:val="center"/>
            </w:pPr>
            <w:r>
              <w:t>78081,3</w:t>
            </w:r>
          </w:p>
        </w:tc>
        <w:tc>
          <w:tcPr>
            <w:tcW w:w="1247" w:type="dxa"/>
          </w:tcPr>
          <w:p w:rsidR="00AC5390" w:rsidRDefault="00AC5390">
            <w:pPr>
              <w:pStyle w:val="ConsPlusNormal"/>
              <w:jc w:val="center"/>
            </w:pPr>
            <w:r>
              <w:t>48996</w:t>
            </w:r>
          </w:p>
        </w:tc>
        <w:tc>
          <w:tcPr>
            <w:tcW w:w="1134" w:type="dxa"/>
          </w:tcPr>
          <w:p w:rsidR="00AC5390" w:rsidRDefault="00AC5390">
            <w:pPr>
              <w:pStyle w:val="ConsPlusNormal"/>
              <w:jc w:val="center"/>
            </w:pPr>
            <w:r>
              <w:t>2694,9</w:t>
            </w:r>
          </w:p>
        </w:tc>
        <w:tc>
          <w:tcPr>
            <w:tcW w:w="1304" w:type="dxa"/>
          </w:tcPr>
          <w:p w:rsidR="00AC5390" w:rsidRDefault="00AC5390">
            <w:pPr>
              <w:pStyle w:val="ConsPlusNormal"/>
              <w:jc w:val="center"/>
            </w:pPr>
            <w:r>
              <w:t>26390,4</w:t>
            </w:r>
          </w:p>
        </w:tc>
        <w:tc>
          <w:tcPr>
            <w:tcW w:w="1361" w:type="dxa"/>
            <w:vAlign w:val="center"/>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2268" w:type="dxa"/>
            <w:vMerge/>
            <w:tcBorders>
              <w:bottom w:val="nil"/>
            </w:tcBorders>
          </w:tcPr>
          <w:p w:rsidR="00AC5390" w:rsidRDefault="00AC5390">
            <w:pPr>
              <w:pStyle w:val="ConsPlusNormal"/>
            </w:pPr>
          </w:p>
        </w:tc>
      </w:tr>
      <w:tr w:rsidR="00AC5390" w:rsidTr="00EF1725">
        <w:tc>
          <w:tcPr>
            <w:tcW w:w="2494" w:type="dxa"/>
          </w:tcPr>
          <w:p w:rsidR="00AC5390" w:rsidRDefault="00AC5390">
            <w:pPr>
              <w:pStyle w:val="ConsPlusNormal"/>
            </w:pPr>
          </w:p>
        </w:tc>
        <w:tc>
          <w:tcPr>
            <w:tcW w:w="1531" w:type="dxa"/>
          </w:tcPr>
          <w:p w:rsidR="00AC5390" w:rsidRDefault="00AC5390">
            <w:pPr>
              <w:pStyle w:val="ConsPlusNormal"/>
            </w:pPr>
            <w:r>
              <w:t>2023 год</w:t>
            </w:r>
          </w:p>
        </w:tc>
        <w:tc>
          <w:tcPr>
            <w:tcW w:w="1871" w:type="dxa"/>
          </w:tcPr>
          <w:p w:rsidR="00AC5390" w:rsidRDefault="00AC5390">
            <w:pPr>
              <w:pStyle w:val="ConsPlusNormal"/>
              <w:jc w:val="center"/>
            </w:pPr>
            <w:r>
              <w:t>60064</w:t>
            </w:r>
          </w:p>
        </w:tc>
        <w:tc>
          <w:tcPr>
            <w:tcW w:w="1247" w:type="dxa"/>
          </w:tcPr>
          <w:p w:rsidR="00AC5390" w:rsidRDefault="00AC5390">
            <w:pPr>
              <w:pStyle w:val="ConsPlusNormal"/>
              <w:jc w:val="center"/>
            </w:pPr>
            <w:r>
              <w:t>54949</w:t>
            </w:r>
          </w:p>
        </w:tc>
        <w:tc>
          <w:tcPr>
            <w:tcW w:w="1134" w:type="dxa"/>
          </w:tcPr>
          <w:p w:rsidR="00AC5390" w:rsidRDefault="00AC5390">
            <w:pPr>
              <w:pStyle w:val="ConsPlusNormal"/>
              <w:jc w:val="center"/>
            </w:pPr>
            <w:r>
              <w:t>555</w:t>
            </w:r>
          </w:p>
        </w:tc>
        <w:tc>
          <w:tcPr>
            <w:tcW w:w="1304" w:type="dxa"/>
          </w:tcPr>
          <w:p w:rsidR="00AC5390" w:rsidRDefault="00AC5390">
            <w:pPr>
              <w:pStyle w:val="ConsPlusNormal"/>
              <w:jc w:val="center"/>
            </w:pPr>
            <w:r>
              <w:t>4560</w:t>
            </w:r>
          </w:p>
        </w:tc>
        <w:tc>
          <w:tcPr>
            <w:tcW w:w="1361" w:type="dxa"/>
            <w:vAlign w:val="center"/>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2268" w:type="dxa"/>
            <w:vMerge/>
            <w:tcBorders>
              <w:bottom w:val="nil"/>
            </w:tcBorders>
          </w:tcPr>
          <w:p w:rsidR="00AC5390" w:rsidRDefault="00AC5390">
            <w:pPr>
              <w:pStyle w:val="ConsPlusNormal"/>
            </w:pPr>
          </w:p>
        </w:tc>
      </w:tr>
      <w:tr w:rsidR="00AC5390" w:rsidTr="00EF1725">
        <w:tc>
          <w:tcPr>
            <w:tcW w:w="2494" w:type="dxa"/>
          </w:tcPr>
          <w:p w:rsidR="00AC5390" w:rsidRDefault="00AC5390">
            <w:pPr>
              <w:pStyle w:val="ConsPlusNormal"/>
            </w:pPr>
          </w:p>
        </w:tc>
        <w:tc>
          <w:tcPr>
            <w:tcW w:w="1531" w:type="dxa"/>
          </w:tcPr>
          <w:p w:rsidR="00AC5390" w:rsidRDefault="00AC5390">
            <w:pPr>
              <w:pStyle w:val="ConsPlusNormal"/>
            </w:pPr>
            <w:r>
              <w:t>2024 год</w:t>
            </w:r>
          </w:p>
        </w:tc>
        <w:tc>
          <w:tcPr>
            <w:tcW w:w="1871" w:type="dxa"/>
          </w:tcPr>
          <w:p w:rsidR="00AC5390" w:rsidRDefault="00AC5390">
            <w:pPr>
              <w:pStyle w:val="ConsPlusNormal"/>
              <w:jc w:val="center"/>
            </w:pPr>
            <w:r>
              <w:t>66231,1</w:t>
            </w:r>
          </w:p>
        </w:tc>
        <w:tc>
          <w:tcPr>
            <w:tcW w:w="1247" w:type="dxa"/>
          </w:tcPr>
          <w:p w:rsidR="00AC5390" w:rsidRDefault="00AC5390">
            <w:pPr>
              <w:pStyle w:val="ConsPlusNormal"/>
              <w:jc w:val="center"/>
            </w:pPr>
            <w:r>
              <w:t>61054,4</w:t>
            </w:r>
          </w:p>
        </w:tc>
        <w:tc>
          <w:tcPr>
            <w:tcW w:w="1134" w:type="dxa"/>
          </w:tcPr>
          <w:p w:rsidR="00AC5390" w:rsidRDefault="00AC5390">
            <w:pPr>
              <w:pStyle w:val="ConsPlusNormal"/>
              <w:jc w:val="center"/>
            </w:pPr>
            <w:r>
              <w:t>616,7</w:t>
            </w:r>
          </w:p>
        </w:tc>
        <w:tc>
          <w:tcPr>
            <w:tcW w:w="1304" w:type="dxa"/>
          </w:tcPr>
          <w:p w:rsidR="00AC5390" w:rsidRDefault="00AC5390">
            <w:pPr>
              <w:pStyle w:val="ConsPlusNormal"/>
              <w:jc w:val="center"/>
            </w:pPr>
            <w:r>
              <w:t>4560</w:t>
            </w:r>
          </w:p>
        </w:tc>
        <w:tc>
          <w:tcPr>
            <w:tcW w:w="1361" w:type="dxa"/>
            <w:vAlign w:val="center"/>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2268" w:type="dxa"/>
            <w:vMerge/>
            <w:tcBorders>
              <w:bottom w:val="nil"/>
            </w:tcBorders>
          </w:tcPr>
          <w:p w:rsidR="00AC5390" w:rsidRDefault="00AC5390">
            <w:pPr>
              <w:pStyle w:val="ConsPlusNormal"/>
            </w:pPr>
          </w:p>
        </w:tc>
      </w:tr>
      <w:tr w:rsidR="00AC5390" w:rsidTr="00EF1725">
        <w:tc>
          <w:tcPr>
            <w:tcW w:w="2494" w:type="dxa"/>
          </w:tcPr>
          <w:p w:rsidR="00AC5390" w:rsidRDefault="00AC5390">
            <w:pPr>
              <w:pStyle w:val="ConsPlusNormal"/>
            </w:pPr>
          </w:p>
        </w:tc>
        <w:tc>
          <w:tcPr>
            <w:tcW w:w="1531" w:type="dxa"/>
          </w:tcPr>
          <w:p w:rsidR="00AC5390" w:rsidRDefault="00AC5390">
            <w:pPr>
              <w:pStyle w:val="ConsPlusNormal"/>
            </w:pPr>
            <w:r>
              <w:t>2025 год</w:t>
            </w:r>
          </w:p>
        </w:tc>
        <w:tc>
          <w:tcPr>
            <w:tcW w:w="1871" w:type="dxa"/>
          </w:tcPr>
          <w:p w:rsidR="00AC5390" w:rsidRDefault="00AC5390">
            <w:pPr>
              <w:pStyle w:val="ConsPlusNormal"/>
              <w:jc w:val="center"/>
            </w:pPr>
            <w:r>
              <w:t>4560</w:t>
            </w:r>
          </w:p>
        </w:tc>
        <w:tc>
          <w:tcPr>
            <w:tcW w:w="1247" w:type="dxa"/>
          </w:tcPr>
          <w:p w:rsidR="00AC5390" w:rsidRDefault="00AC5390">
            <w:pPr>
              <w:pStyle w:val="ConsPlusNormal"/>
              <w:jc w:val="center"/>
            </w:pPr>
            <w:r>
              <w:t>0</w:t>
            </w:r>
          </w:p>
        </w:tc>
        <w:tc>
          <w:tcPr>
            <w:tcW w:w="1134" w:type="dxa"/>
          </w:tcPr>
          <w:p w:rsidR="00AC5390" w:rsidRDefault="00AC5390">
            <w:pPr>
              <w:pStyle w:val="ConsPlusNormal"/>
              <w:jc w:val="center"/>
            </w:pPr>
            <w:r>
              <w:t>0</w:t>
            </w:r>
          </w:p>
        </w:tc>
        <w:tc>
          <w:tcPr>
            <w:tcW w:w="1304" w:type="dxa"/>
          </w:tcPr>
          <w:p w:rsidR="00AC5390" w:rsidRDefault="00AC5390">
            <w:pPr>
              <w:pStyle w:val="ConsPlusNormal"/>
              <w:jc w:val="center"/>
            </w:pPr>
            <w:r>
              <w:t>4560</w:t>
            </w:r>
          </w:p>
        </w:tc>
        <w:tc>
          <w:tcPr>
            <w:tcW w:w="1361" w:type="dxa"/>
            <w:vAlign w:val="center"/>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2268" w:type="dxa"/>
            <w:vMerge/>
            <w:tcBorders>
              <w:bottom w:val="nil"/>
            </w:tcBorders>
          </w:tcPr>
          <w:p w:rsidR="00AC5390" w:rsidRDefault="00AC5390">
            <w:pPr>
              <w:pStyle w:val="ConsPlusNormal"/>
            </w:pPr>
          </w:p>
        </w:tc>
      </w:tr>
      <w:tr w:rsidR="00AC5390" w:rsidTr="00EF1725">
        <w:tc>
          <w:tcPr>
            <w:tcW w:w="2494" w:type="dxa"/>
          </w:tcPr>
          <w:p w:rsidR="00AC5390" w:rsidRDefault="00AC5390">
            <w:pPr>
              <w:pStyle w:val="ConsPlusNormal"/>
            </w:pPr>
          </w:p>
        </w:tc>
        <w:tc>
          <w:tcPr>
            <w:tcW w:w="1531" w:type="dxa"/>
          </w:tcPr>
          <w:p w:rsidR="00AC5390" w:rsidRDefault="00AC5390">
            <w:pPr>
              <w:pStyle w:val="ConsPlusNormal"/>
            </w:pPr>
            <w:r>
              <w:t>2026 год</w:t>
            </w:r>
          </w:p>
        </w:tc>
        <w:tc>
          <w:tcPr>
            <w:tcW w:w="1871" w:type="dxa"/>
          </w:tcPr>
          <w:p w:rsidR="00AC5390" w:rsidRDefault="00AC5390">
            <w:pPr>
              <w:pStyle w:val="ConsPlusNormal"/>
              <w:jc w:val="center"/>
            </w:pPr>
            <w:r>
              <w:t>4560</w:t>
            </w:r>
          </w:p>
        </w:tc>
        <w:tc>
          <w:tcPr>
            <w:tcW w:w="1247" w:type="dxa"/>
          </w:tcPr>
          <w:p w:rsidR="00AC5390" w:rsidRDefault="00AC5390">
            <w:pPr>
              <w:pStyle w:val="ConsPlusNormal"/>
              <w:jc w:val="center"/>
            </w:pPr>
            <w:r>
              <w:t>0</w:t>
            </w:r>
          </w:p>
        </w:tc>
        <w:tc>
          <w:tcPr>
            <w:tcW w:w="1134" w:type="dxa"/>
          </w:tcPr>
          <w:p w:rsidR="00AC5390" w:rsidRDefault="00AC5390">
            <w:pPr>
              <w:pStyle w:val="ConsPlusNormal"/>
              <w:jc w:val="center"/>
            </w:pPr>
            <w:r>
              <w:t>0</w:t>
            </w:r>
          </w:p>
        </w:tc>
        <w:tc>
          <w:tcPr>
            <w:tcW w:w="1304" w:type="dxa"/>
          </w:tcPr>
          <w:p w:rsidR="00AC5390" w:rsidRDefault="00AC5390">
            <w:pPr>
              <w:pStyle w:val="ConsPlusNormal"/>
              <w:jc w:val="center"/>
            </w:pPr>
            <w:r>
              <w:t>4560</w:t>
            </w:r>
          </w:p>
        </w:tc>
        <w:tc>
          <w:tcPr>
            <w:tcW w:w="1361" w:type="dxa"/>
            <w:vAlign w:val="center"/>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2268" w:type="dxa"/>
            <w:vMerge/>
            <w:tcBorders>
              <w:bottom w:val="nil"/>
            </w:tcBorders>
          </w:tcPr>
          <w:p w:rsidR="00AC5390" w:rsidRDefault="00AC5390">
            <w:pPr>
              <w:pStyle w:val="ConsPlusNormal"/>
            </w:pPr>
          </w:p>
        </w:tc>
      </w:tr>
      <w:tr w:rsidR="00AC5390" w:rsidTr="00EF1725">
        <w:tblPrEx>
          <w:tblBorders>
            <w:insideH w:val="nil"/>
          </w:tblBorders>
        </w:tblPrEx>
        <w:tc>
          <w:tcPr>
            <w:tcW w:w="2494" w:type="dxa"/>
            <w:tcBorders>
              <w:bottom w:val="nil"/>
            </w:tcBorders>
          </w:tcPr>
          <w:p w:rsidR="00AC5390" w:rsidRDefault="00AC5390">
            <w:pPr>
              <w:pStyle w:val="ConsPlusNormal"/>
            </w:pPr>
          </w:p>
        </w:tc>
        <w:tc>
          <w:tcPr>
            <w:tcW w:w="1531" w:type="dxa"/>
            <w:tcBorders>
              <w:bottom w:val="nil"/>
            </w:tcBorders>
          </w:tcPr>
          <w:p w:rsidR="00AC5390" w:rsidRDefault="00AC5390">
            <w:pPr>
              <w:pStyle w:val="ConsPlusNormal"/>
            </w:pPr>
            <w:r>
              <w:t>2027 год</w:t>
            </w:r>
          </w:p>
        </w:tc>
        <w:tc>
          <w:tcPr>
            <w:tcW w:w="1871" w:type="dxa"/>
            <w:tcBorders>
              <w:bottom w:val="nil"/>
            </w:tcBorders>
          </w:tcPr>
          <w:p w:rsidR="00AC5390" w:rsidRDefault="00AC5390">
            <w:pPr>
              <w:pStyle w:val="ConsPlusNormal"/>
              <w:jc w:val="center"/>
            </w:pPr>
            <w:r>
              <w:t>4560</w:t>
            </w:r>
          </w:p>
        </w:tc>
        <w:tc>
          <w:tcPr>
            <w:tcW w:w="1247" w:type="dxa"/>
            <w:tcBorders>
              <w:bottom w:val="nil"/>
            </w:tcBorders>
          </w:tcPr>
          <w:p w:rsidR="00AC5390" w:rsidRDefault="00AC5390">
            <w:pPr>
              <w:pStyle w:val="ConsPlusNormal"/>
              <w:jc w:val="center"/>
            </w:pPr>
            <w:r>
              <w:t>0</w:t>
            </w:r>
          </w:p>
        </w:tc>
        <w:tc>
          <w:tcPr>
            <w:tcW w:w="1134" w:type="dxa"/>
            <w:tcBorders>
              <w:bottom w:val="nil"/>
            </w:tcBorders>
          </w:tcPr>
          <w:p w:rsidR="00AC5390" w:rsidRDefault="00AC5390">
            <w:pPr>
              <w:pStyle w:val="ConsPlusNormal"/>
              <w:jc w:val="center"/>
            </w:pPr>
            <w:r>
              <w:t>0</w:t>
            </w:r>
          </w:p>
        </w:tc>
        <w:tc>
          <w:tcPr>
            <w:tcW w:w="1304" w:type="dxa"/>
            <w:tcBorders>
              <w:bottom w:val="nil"/>
            </w:tcBorders>
          </w:tcPr>
          <w:p w:rsidR="00AC5390" w:rsidRDefault="00AC5390">
            <w:pPr>
              <w:pStyle w:val="ConsPlusNormal"/>
              <w:jc w:val="center"/>
            </w:pPr>
            <w:r>
              <w:t>4560</w:t>
            </w:r>
          </w:p>
        </w:tc>
        <w:tc>
          <w:tcPr>
            <w:tcW w:w="1361" w:type="dxa"/>
            <w:tcBorders>
              <w:bottom w:val="nil"/>
            </w:tcBorders>
            <w:vAlign w:val="center"/>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2551"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1417" w:type="dxa"/>
            <w:vMerge/>
            <w:tcBorders>
              <w:bottom w:val="nil"/>
            </w:tcBorders>
          </w:tcPr>
          <w:p w:rsidR="00AC5390" w:rsidRDefault="00AC5390">
            <w:pPr>
              <w:pStyle w:val="ConsPlusNormal"/>
            </w:pPr>
          </w:p>
        </w:tc>
        <w:tc>
          <w:tcPr>
            <w:tcW w:w="2268" w:type="dxa"/>
            <w:vMerge/>
            <w:tcBorders>
              <w:bottom w:val="nil"/>
            </w:tcBorders>
          </w:tcPr>
          <w:p w:rsidR="00AC5390" w:rsidRDefault="00AC5390">
            <w:pPr>
              <w:pStyle w:val="ConsPlusNormal"/>
            </w:pPr>
          </w:p>
        </w:tc>
      </w:tr>
      <w:tr w:rsidR="00AC5390" w:rsidTr="00EF1725">
        <w:tblPrEx>
          <w:tblBorders>
            <w:insideH w:val="nil"/>
          </w:tblBorders>
        </w:tblPrEx>
        <w:tc>
          <w:tcPr>
            <w:tcW w:w="23697" w:type="dxa"/>
            <w:gridSpan w:val="13"/>
            <w:tcBorders>
              <w:top w:val="nil"/>
            </w:tcBorders>
          </w:tcPr>
          <w:p w:rsidR="00AC5390" w:rsidRDefault="00AC5390">
            <w:pPr>
              <w:pStyle w:val="ConsPlusNormal"/>
              <w:jc w:val="both"/>
            </w:pPr>
            <w:r>
              <w:t xml:space="preserve">(в ред. </w:t>
            </w:r>
            <w:hyperlink r:id="rId110">
              <w:r>
                <w:rPr>
                  <w:color w:val="0000FF"/>
                </w:rPr>
                <w:t>постановления</w:t>
              </w:r>
            </w:hyperlink>
            <w:r>
              <w:t xml:space="preserve"> Администрации города Пскова от 02.08.2022 N 1364)</w:t>
            </w:r>
          </w:p>
        </w:tc>
      </w:tr>
    </w:tbl>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sectPr w:rsidR="00AC5390">
          <w:pgSz w:w="16838" w:h="11905" w:orient="landscape"/>
          <w:pgMar w:top="1701" w:right="1134" w:bottom="850" w:left="1134" w:header="0" w:footer="0" w:gutter="0"/>
          <w:cols w:space="720"/>
          <w:titlePg/>
        </w:sectPr>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3</w:t>
      </w:r>
    </w:p>
    <w:p w:rsidR="00AC5390" w:rsidRDefault="00AC5390">
      <w:pPr>
        <w:pStyle w:val="ConsPlusNormal"/>
        <w:jc w:val="right"/>
      </w:pPr>
      <w:r>
        <w:t>к муниципальной программе</w:t>
      </w:r>
    </w:p>
    <w:p w:rsidR="00AC5390" w:rsidRDefault="00AC5390">
      <w:pPr>
        <w:pStyle w:val="ConsPlusNormal"/>
        <w:jc w:val="right"/>
      </w:pPr>
      <w:r>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bookmarkStart w:id="4" w:name="P882"/>
      <w:bookmarkEnd w:id="4"/>
      <w:r>
        <w:t>Порядок</w:t>
      </w:r>
    </w:p>
    <w:p w:rsidR="00AC5390" w:rsidRDefault="00AC5390">
      <w:pPr>
        <w:pStyle w:val="ConsPlusTitle"/>
        <w:jc w:val="center"/>
      </w:pPr>
      <w:r>
        <w:t>включения в муниципальную программу и исключения из</w:t>
      </w:r>
    </w:p>
    <w:p w:rsidR="00AC5390" w:rsidRDefault="00AC5390">
      <w:pPr>
        <w:pStyle w:val="ConsPlusTitle"/>
        <w:jc w:val="center"/>
      </w:pPr>
      <w:r>
        <w:t>программы дворовых территорий многоквартирных домов</w:t>
      </w:r>
    </w:p>
    <w:p w:rsidR="00AC5390" w:rsidRDefault="00AC5390">
      <w:pPr>
        <w:pStyle w:val="ConsPlusTitle"/>
        <w:jc w:val="center"/>
      </w:pPr>
      <w:r>
        <w:t>и общественных территорий муниципального образования</w:t>
      </w:r>
    </w:p>
    <w:p w:rsidR="00AC5390" w:rsidRDefault="00AC5390">
      <w:pPr>
        <w:pStyle w:val="ConsPlusTitle"/>
        <w:jc w:val="center"/>
      </w:pPr>
      <w:r>
        <w:t>"Город Псков"</w:t>
      </w:r>
    </w:p>
    <w:p w:rsidR="00AC5390" w:rsidRDefault="00AC5390">
      <w:pPr>
        <w:pStyle w:val="ConsPlusNormal"/>
        <w:jc w:val="both"/>
      </w:pPr>
    </w:p>
    <w:p w:rsidR="00AC5390" w:rsidRDefault="00AC5390">
      <w:pPr>
        <w:pStyle w:val="ConsPlusNormal"/>
        <w:ind w:firstLine="540"/>
        <w:jc w:val="both"/>
      </w:pPr>
      <w:r>
        <w:t>1. Дворовая территория многоквартирного дома и общественная территория, расположенная на территории муниципального образования "Город Псков", включаются в проект Программы</w:t>
      </w:r>
    </w:p>
    <w:p w:rsidR="00AC5390" w:rsidRDefault="00AC5390">
      <w:pPr>
        <w:pStyle w:val="ConsPlusNormal"/>
        <w:spacing w:before="200"/>
        <w:ind w:firstLine="540"/>
        <w:jc w:val="both"/>
      </w:pPr>
      <w:r>
        <w:t>а) дворовая территория многоквартирного дома, по итогам рассмотрения и оценки предложений заявителей решением Комиссии;</w:t>
      </w:r>
    </w:p>
    <w:p w:rsidR="00AC5390" w:rsidRDefault="00AC5390">
      <w:pPr>
        <w:pStyle w:val="ConsPlusNormal"/>
        <w:spacing w:before="200"/>
        <w:ind w:firstLine="540"/>
        <w:jc w:val="both"/>
      </w:pPr>
      <w:r>
        <w:t xml:space="preserve">б) общественная территория по итогам рейтингового голосования, проведенного в соответствии с условиями </w:t>
      </w:r>
      <w:hyperlink r:id="rId111">
        <w:r>
          <w:rPr>
            <w:color w:val="0000FF"/>
          </w:rPr>
          <w:t>приказа</w:t>
        </w:r>
      </w:hyperlink>
      <w: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 (с изменениями и дополнениями на дату проведения голосования)</w:t>
      </w:r>
    </w:p>
    <w:p w:rsidR="00AC5390" w:rsidRDefault="00AC5390">
      <w:pPr>
        <w:pStyle w:val="ConsPlusNormal"/>
        <w:spacing w:before="200"/>
        <w:ind w:firstLine="540"/>
        <w:jc w:val="both"/>
      </w:pPr>
      <w:r>
        <w:t xml:space="preserve">2. Порядок подачи заявки на участие в отборе утвержден </w:t>
      </w:r>
      <w:hyperlink r:id="rId112">
        <w:r>
          <w:rPr>
            <w:color w:val="0000FF"/>
          </w:rPr>
          <w:t>постановлением</w:t>
        </w:r>
      </w:hyperlink>
      <w:r>
        <w:t xml:space="preserve"> Администрации города Пскова от 09.10.2017 N 1981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Порядка и сроков предоставления, рассмотрения и оценки предложений заинтересованных лиц о включении дворовой территории многоквартирного дома в проект Программы, Порядка и сроков предоставления, рассмотрения и оценки предложений заинтересованных лиц о включении общественной территории в проект Программы, Положения об общественной комиссии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w:t>
      </w:r>
    </w:p>
    <w:p w:rsidR="00AC5390" w:rsidRDefault="00AC5390">
      <w:pPr>
        <w:pStyle w:val="ConsPlusNormal"/>
        <w:spacing w:before="200"/>
        <w:ind w:firstLine="540"/>
        <w:jc w:val="both"/>
      </w:pPr>
      <w:r>
        <w:t>3. Общественная комиссия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не включает в адресный перечень дворовых и общественных территорий, подлежащих благоустройству в рамках реализации муниципальной программы следующие территории:</w:t>
      </w:r>
    </w:p>
    <w:p w:rsidR="00AC5390" w:rsidRDefault="00AC5390">
      <w:pPr>
        <w:pStyle w:val="ConsPlusNormal"/>
        <w:spacing w:before="200"/>
        <w:ind w:firstLine="540"/>
        <w:jc w:val="both"/>
      </w:pPr>
      <w:r>
        <w:t>1)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города Пскова;</w:t>
      </w:r>
    </w:p>
    <w:p w:rsidR="00AC5390" w:rsidRDefault="00AC5390">
      <w:pPr>
        <w:pStyle w:val="ConsPlusNormal"/>
        <w:spacing w:before="200"/>
        <w:ind w:firstLine="540"/>
        <w:jc w:val="both"/>
      </w:pPr>
      <w:r>
        <w:t>2)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AC5390" w:rsidRDefault="00AC5390">
      <w:pPr>
        <w:pStyle w:val="ConsPlusNormal"/>
        <w:spacing w:before="200"/>
        <w:ind w:firstLine="540"/>
        <w:jc w:val="both"/>
      </w:pPr>
      <w:r>
        <w:t xml:space="preserve">4. Работы по благоустройству дворовых территорий, которые </w:t>
      </w:r>
      <w:proofErr w:type="spellStart"/>
      <w:r>
        <w:t>софинансируются</w:t>
      </w:r>
      <w:proofErr w:type="spellEnd"/>
      <w:r>
        <w:t xml:space="preserve"> из вышестоящих бюджетов, осуществляются в границах земельного участка, на котором расположен многоквартирный дом, определенных в соответствии с требованиями земельного законодательства и законодательства о градостроительной деятельности.</w:t>
      </w:r>
    </w:p>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lastRenderedPageBreak/>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4</w:t>
      </w:r>
    </w:p>
    <w:p w:rsidR="00AC5390" w:rsidRDefault="00AC5390">
      <w:pPr>
        <w:pStyle w:val="ConsPlusNormal"/>
        <w:jc w:val="right"/>
      </w:pPr>
      <w:r>
        <w:t>к муниципальной программе</w:t>
      </w:r>
    </w:p>
    <w:p w:rsidR="00AC5390" w:rsidRDefault="00AC5390">
      <w:pPr>
        <w:pStyle w:val="ConsPlusNormal"/>
        <w:jc w:val="right"/>
      </w:pPr>
      <w:r>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r>
        <w:t>Адресные перечни</w:t>
      </w:r>
    </w:p>
    <w:p w:rsidR="00AC5390" w:rsidRDefault="00AC5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53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390" w:rsidRDefault="00AC5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390" w:rsidRDefault="00AC5390">
            <w:pPr>
              <w:pStyle w:val="ConsPlusNormal"/>
              <w:jc w:val="center"/>
            </w:pPr>
            <w:r>
              <w:rPr>
                <w:color w:val="392C69"/>
              </w:rPr>
              <w:t>Список изменяющих документов</w:t>
            </w:r>
          </w:p>
          <w:p w:rsidR="00AC5390" w:rsidRDefault="00AC5390">
            <w:pPr>
              <w:pStyle w:val="ConsPlusNormal"/>
              <w:jc w:val="center"/>
            </w:pPr>
            <w:r>
              <w:rPr>
                <w:color w:val="392C69"/>
              </w:rPr>
              <w:t>(в ред. постановлений Администрации города Пскова</w:t>
            </w:r>
          </w:p>
          <w:p w:rsidR="00AC5390" w:rsidRDefault="00AC5390">
            <w:pPr>
              <w:pStyle w:val="ConsPlusNormal"/>
              <w:jc w:val="center"/>
            </w:pPr>
            <w:r>
              <w:rPr>
                <w:color w:val="392C69"/>
              </w:rPr>
              <w:t xml:space="preserve">от 20.05.2022 </w:t>
            </w:r>
            <w:hyperlink r:id="rId113">
              <w:r>
                <w:rPr>
                  <w:color w:val="0000FF"/>
                </w:rPr>
                <w:t>N 819</w:t>
              </w:r>
            </w:hyperlink>
            <w:r>
              <w:rPr>
                <w:color w:val="392C69"/>
              </w:rPr>
              <w:t xml:space="preserve">, от 02.08.2022 </w:t>
            </w:r>
            <w:hyperlink r:id="rId114">
              <w:r>
                <w:rPr>
                  <w:color w:val="0000FF"/>
                </w:rPr>
                <w:t>N 1364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bookmarkStart w:id="5" w:name="P914"/>
      <w:bookmarkEnd w:id="5"/>
      <w:r>
        <w:t>1. Адресный перечень дворовых территорий многоквартирных</w:t>
      </w:r>
    </w:p>
    <w:p w:rsidR="00AC5390" w:rsidRDefault="00AC5390">
      <w:pPr>
        <w:pStyle w:val="ConsPlusTitle"/>
        <w:jc w:val="center"/>
      </w:pPr>
      <w:r>
        <w:t>домов города Пскова, благоустройство которых выполнено</w:t>
      </w:r>
    </w:p>
    <w:p w:rsidR="00AC5390" w:rsidRDefault="00AC5390">
      <w:pPr>
        <w:pStyle w:val="ConsPlusTitle"/>
        <w:jc w:val="center"/>
      </w:pPr>
      <w:r>
        <w:t>без использования субсидии</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AC5390">
        <w:tc>
          <w:tcPr>
            <w:tcW w:w="680" w:type="dxa"/>
          </w:tcPr>
          <w:p w:rsidR="00AC5390" w:rsidRDefault="00AC5390">
            <w:pPr>
              <w:pStyle w:val="ConsPlusNormal"/>
              <w:jc w:val="center"/>
            </w:pPr>
            <w:r>
              <w:t>N п/п</w:t>
            </w:r>
          </w:p>
        </w:tc>
        <w:tc>
          <w:tcPr>
            <w:tcW w:w="3572" w:type="dxa"/>
          </w:tcPr>
          <w:p w:rsidR="00AC5390" w:rsidRDefault="00AC5390">
            <w:pPr>
              <w:pStyle w:val="ConsPlusNormal"/>
              <w:jc w:val="center"/>
            </w:pPr>
            <w:r>
              <w:t>Адрес</w:t>
            </w:r>
          </w:p>
        </w:tc>
        <w:tc>
          <w:tcPr>
            <w:tcW w:w="3685" w:type="dxa"/>
          </w:tcPr>
          <w:p w:rsidR="00AC5390" w:rsidRDefault="00AC5390">
            <w:pPr>
              <w:pStyle w:val="ConsPlusNormal"/>
              <w:jc w:val="center"/>
            </w:pPr>
            <w:r>
              <w:t>примечание</w:t>
            </w:r>
          </w:p>
        </w:tc>
      </w:tr>
      <w:tr w:rsidR="00AC5390">
        <w:tblPrEx>
          <w:tblBorders>
            <w:insideH w:val="nil"/>
          </w:tblBorders>
        </w:tblPrEx>
        <w:tc>
          <w:tcPr>
            <w:tcW w:w="7937" w:type="dxa"/>
            <w:gridSpan w:val="3"/>
            <w:tcBorders>
              <w:bottom w:val="nil"/>
            </w:tcBorders>
          </w:tcPr>
          <w:p w:rsidR="00AC5390" w:rsidRDefault="00AC5390">
            <w:pPr>
              <w:pStyle w:val="ConsPlusNormal"/>
              <w:jc w:val="center"/>
            </w:pPr>
            <w:r>
              <w:t>Дворовая территория 2022 г.</w:t>
            </w:r>
          </w:p>
        </w:tc>
      </w:tr>
      <w:tr w:rsidR="00AC5390">
        <w:tblPrEx>
          <w:tblBorders>
            <w:insideH w:val="nil"/>
          </w:tblBorders>
        </w:tblPrEx>
        <w:tc>
          <w:tcPr>
            <w:tcW w:w="7937" w:type="dxa"/>
            <w:gridSpan w:val="3"/>
            <w:tcBorders>
              <w:top w:val="nil"/>
            </w:tcBorders>
          </w:tcPr>
          <w:p w:rsidR="00AC5390" w:rsidRDefault="00AC5390">
            <w:pPr>
              <w:pStyle w:val="ConsPlusNormal"/>
              <w:jc w:val="center"/>
            </w:pPr>
            <w:r>
              <w:t xml:space="preserve">(в ред. </w:t>
            </w:r>
            <w:hyperlink r:id="rId115">
              <w:r>
                <w:rPr>
                  <w:color w:val="0000FF"/>
                </w:rPr>
                <w:t>постановления</w:t>
              </w:r>
            </w:hyperlink>
            <w:r>
              <w:t xml:space="preserve"> Администрации города Пскова от 02.08.2022 N 1364)</w:t>
            </w:r>
          </w:p>
        </w:tc>
      </w:tr>
      <w:tr w:rsidR="00AC5390">
        <w:tc>
          <w:tcPr>
            <w:tcW w:w="680" w:type="dxa"/>
          </w:tcPr>
          <w:p w:rsidR="00AC5390" w:rsidRDefault="00AC5390">
            <w:pPr>
              <w:pStyle w:val="ConsPlusNormal"/>
              <w:jc w:val="center"/>
            </w:pPr>
            <w:r>
              <w:t>1</w:t>
            </w:r>
          </w:p>
        </w:tc>
        <w:tc>
          <w:tcPr>
            <w:tcW w:w="3572" w:type="dxa"/>
          </w:tcPr>
          <w:p w:rsidR="00AC5390" w:rsidRDefault="00AC5390">
            <w:pPr>
              <w:pStyle w:val="ConsPlusNormal"/>
            </w:pPr>
            <w:r>
              <w:t>ул. Бастионная, д. 19</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2</w:t>
            </w:r>
          </w:p>
        </w:tc>
        <w:tc>
          <w:tcPr>
            <w:tcW w:w="3572" w:type="dxa"/>
          </w:tcPr>
          <w:p w:rsidR="00AC5390" w:rsidRDefault="00AC5390">
            <w:pPr>
              <w:pStyle w:val="ConsPlusNormal"/>
            </w:pPr>
            <w:r>
              <w:t>ул. Юбилейная, д. 55</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3</w:t>
            </w:r>
          </w:p>
        </w:tc>
        <w:tc>
          <w:tcPr>
            <w:tcW w:w="3572" w:type="dxa"/>
          </w:tcPr>
          <w:p w:rsidR="00AC5390" w:rsidRDefault="00AC5390">
            <w:pPr>
              <w:pStyle w:val="ConsPlusNormal"/>
            </w:pPr>
            <w:r>
              <w:t>ул. Юбилейная, д. 75</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4</w:t>
            </w:r>
          </w:p>
        </w:tc>
        <w:tc>
          <w:tcPr>
            <w:tcW w:w="3572" w:type="dxa"/>
          </w:tcPr>
          <w:p w:rsidR="00AC5390" w:rsidRDefault="00AC5390">
            <w:pPr>
              <w:pStyle w:val="ConsPlusNormal"/>
            </w:pPr>
            <w:r>
              <w:t>ул. Юбилейная, д. 60</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5</w:t>
            </w:r>
          </w:p>
        </w:tc>
        <w:tc>
          <w:tcPr>
            <w:tcW w:w="3572" w:type="dxa"/>
          </w:tcPr>
          <w:p w:rsidR="00AC5390" w:rsidRDefault="00AC5390">
            <w:pPr>
              <w:pStyle w:val="ConsPlusNormal"/>
            </w:pPr>
            <w:r>
              <w:t>ул. Труда, д. 53</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6</w:t>
            </w:r>
          </w:p>
        </w:tc>
        <w:tc>
          <w:tcPr>
            <w:tcW w:w="3572" w:type="dxa"/>
          </w:tcPr>
          <w:p w:rsidR="00AC5390" w:rsidRDefault="00AC5390">
            <w:pPr>
              <w:pStyle w:val="ConsPlusNormal"/>
            </w:pPr>
            <w:r>
              <w:t>ул. Труда, д. 35</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7</w:t>
            </w:r>
          </w:p>
        </w:tc>
        <w:tc>
          <w:tcPr>
            <w:tcW w:w="3572" w:type="dxa"/>
          </w:tcPr>
          <w:p w:rsidR="00AC5390" w:rsidRDefault="00AC5390">
            <w:pPr>
              <w:pStyle w:val="ConsPlusNormal"/>
            </w:pPr>
            <w:r>
              <w:t>ул. Звездная, д. 2</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8</w:t>
            </w:r>
          </w:p>
        </w:tc>
        <w:tc>
          <w:tcPr>
            <w:tcW w:w="3572" w:type="dxa"/>
          </w:tcPr>
          <w:p w:rsidR="00AC5390" w:rsidRDefault="00AC5390">
            <w:pPr>
              <w:pStyle w:val="ConsPlusNormal"/>
            </w:pPr>
            <w:r>
              <w:t>ул. Инженерная, д. 68</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9</w:t>
            </w:r>
          </w:p>
        </w:tc>
        <w:tc>
          <w:tcPr>
            <w:tcW w:w="3572" w:type="dxa"/>
          </w:tcPr>
          <w:p w:rsidR="00AC5390" w:rsidRDefault="00AC5390">
            <w:pPr>
              <w:pStyle w:val="ConsPlusNormal"/>
            </w:pPr>
            <w:r>
              <w:t>ул. Коммунальная, д. 56а</w:t>
            </w:r>
          </w:p>
        </w:tc>
        <w:tc>
          <w:tcPr>
            <w:tcW w:w="3685" w:type="dxa"/>
          </w:tcPr>
          <w:p w:rsidR="00AC5390" w:rsidRDefault="00AC5390">
            <w:pPr>
              <w:pStyle w:val="ConsPlusNormal"/>
            </w:pPr>
            <w:r>
              <w:t>Установка детского игрового комплекса (S 156 м2)</w:t>
            </w:r>
          </w:p>
        </w:tc>
      </w:tr>
      <w:tr w:rsidR="00AC5390">
        <w:tc>
          <w:tcPr>
            <w:tcW w:w="680" w:type="dxa"/>
          </w:tcPr>
          <w:p w:rsidR="00AC5390" w:rsidRDefault="00AC5390">
            <w:pPr>
              <w:pStyle w:val="ConsPlusNormal"/>
              <w:jc w:val="center"/>
            </w:pPr>
            <w:r>
              <w:t>10</w:t>
            </w:r>
          </w:p>
        </w:tc>
        <w:tc>
          <w:tcPr>
            <w:tcW w:w="3572" w:type="dxa"/>
          </w:tcPr>
          <w:p w:rsidR="00AC5390" w:rsidRDefault="00AC5390">
            <w:pPr>
              <w:pStyle w:val="ConsPlusNormal"/>
            </w:pPr>
            <w:r>
              <w:t xml:space="preserve">Ул. </w:t>
            </w:r>
            <w:proofErr w:type="spellStart"/>
            <w:r>
              <w:t>А.Алехина</w:t>
            </w:r>
            <w:proofErr w:type="spellEnd"/>
            <w:r>
              <w:t>, д. 2</w:t>
            </w:r>
          </w:p>
        </w:tc>
        <w:tc>
          <w:tcPr>
            <w:tcW w:w="3685" w:type="dxa"/>
          </w:tcPr>
          <w:p w:rsidR="00AC5390" w:rsidRDefault="00AC5390">
            <w:pPr>
              <w:pStyle w:val="ConsPlusNormal"/>
            </w:pPr>
            <w:r>
              <w:t>Установка детского игрового комплекса (S 156 м2)</w:t>
            </w:r>
          </w:p>
        </w:tc>
      </w:tr>
      <w:tr w:rsidR="00AC5390">
        <w:tc>
          <w:tcPr>
            <w:tcW w:w="7937" w:type="dxa"/>
            <w:gridSpan w:val="3"/>
          </w:tcPr>
          <w:p w:rsidR="00AC5390" w:rsidRDefault="00AC5390">
            <w:pPr>
              <w:pStyle w:val="ConsPlusNormal"/>
              <w:jc w:val="center"/>
            </w:pPr>
            <w:r>
              <w:t>Дворовая территория 2023 г.</w:t>
            </w: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7937" w:type="dxa"/>
            <w:gridSpan w:val="3"/>
          </w:tcPr>
          <w:p w:rsidR="00AC5390" w:rsidRDefault="00AC5390">
            <w:pPr>
              <w:pStyle w:val="ConsPlusNormal"/>
              <w:jc w:val="center"/>
            </w:pPr>
            <w:r>
              <w:t>Дворовая территория 2024 г.</w:t>
            </w: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bookmarkStart w:id="6" w:name="P977"/>
      <w:bookmarkEnd w:id="6"/>
      <w:r>
        <w:t>2. Адресный перечень дворовых территорий многоквартирных</w:t>
      </w:r>
    </w:p>
    <w:p w:rsidR="00AC5390" w:rsidRDefault="00AC5390">
      <w:pPr>
        <w:pStyle w:val="ConsPlusTitle"/>
        <w:jc w:val="center"/>
      </w:pPr>
      <w:r>
        <w:t>домов города Пскова, благоустройство которых выполнено</w:t>
      </w:r>
    </w:p>
    <w:p w:rsidR="00AC5390" w:rsidRDefault="00AC5390">
      <w:pPr>
        <w:pStyle w:val="ConsPlusTitle"/>
        <w:jc w:val="center"/>
      </w:pPr>
      <w:r>
        <w:t>в рамках участия в реализации Государственной программы</w:t>
      </w:r>
    </w:p>
    <w:p w:rsidR="00AC5390" w:rsidRDefault="00AC5390">
      <w:pPr>
        <w:pStyle w:val="ConsPlusTitle"/>
        <w:jc w:val="center"/>
      </w:pPr>
      <w:r>
        <w:t>Псковской области "Формирование современной городской среды"</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AC5390">
        <w:tc>
          <w:tcPr>
            <w:tcW w:w="680" w:type="dxa"/>
          </w:tcPr>
          <w:p w:rsidR="00AC5390" w:rsidRDefault="00AC5390">
            <w:pPr>
              <w:pStyle w:val="ConsPlusNormal"/>
              <w:jc w:val="center"/>
            </w:pPr>
            <w:r>
              <w:t>N п/п</w:t>
            </w:r>
          </w:p>
        </w:tc>
        <w:tc>
          <w:tcPr>
            <w:tcW w:w="3572" w:type="dxa"/>
          </w:tcPr>
          <w:p w:rsidR="00AC5390" w:rsidRDefault="00AC5390">
            <w:pPr>
              <w:pStyle w:val="ConsPlusNormal"/>
              <w:jc w:val="center"/>
            </w:pPr>
            <w:r>
              <w:t>Адрес</w:t>
            </w:r>
          </w:p>
        </w:tc>
        <w:tc>
          <w:tcPr>
            <w:tcW w:w="3685" w:type="dxa"/>
          </w:tcPr>
          <w:p w:rsidR="00AC5390" w:rsidRDefault="00AC5390">
            <w:pPr>
              <w:pStyle w:val="ConsPlusNormal"/>
              <w:jc w:val="center"/>
            </w:pPr>
            <w:r>
              <w:t>примечание</w:t>
            </w:r>
          </w:p>
        </w:tc>
      </w:tr>
      <w:tr w:rsidR="00AC5390">
        <w:tblPrEx>
          <w:tblBorders>
            <w:insideH w:val="nil"/>
          </w:tblBorders>
        </w:tblPrEx>
        <w:tc>
          <w:tcPr>
            <w:tcW w:w="7937" w:type="dxa"/>
            <w:gridSpan w:val="3"/>
            <w:tcBorders>
              <w:bottom w:val="nil"/>
            </w:tcBorders>
          </w:tcPr>
          <w:p w:rsidR="00AC5390" w:rsidRDefault="00AC5390">
            <w:pPr>
              <w:pStyle w:val="ConsPlusNormal"/>
              <w:jc w:val="center"/>
            </w:pPr>
            <w:r>
              <w:t>Дворовая территория 2022 г.</w:t>
            </w:r>
          </w:p>
        </w:tc>
      </w:tr>
      <w:tr w:rsidR="00AC5390">
        <w:tblPrEx>
          <w:tblBorders>
            <w:insideH w:val="nil"/>
          </w:tblBorders>
        </w:tblPrEx>
        <w:tc>
          <w:tcPr>
            <w:tcW w:w="7937" w:type="dxa"/>
            <w:gridSpan w:val="3"/>
            <w:tcBorders>
              <w:top w:val="nil"/>
            </w:tcBorders>
          </w:tcPr>
          <w:p w:rsidR="00AC5390" w:rsidRDefault="00AC5390">
            <w:pPr>
              <w:pStyle w:val="ConsPlusNormal"/>
              <w:jc w:val="center"/>
            </w:pPr>
            <w:r>
              <w:t xml:space="preserve">(в ред. </w:t>
            </w:r>
            <w:hyperlink r:id="rId116">
              <w:r>
                <w:rPr>
                  <w:color w:val="0000FF"/>
                </w:rPr>
                <w:t>постановления</w:t>
              </w:r>
            </w:hyperlink>
            <w:r>
              <w:t xml:space="preserve"> Администрации города Пскова от 20.05.2022 N 819)</w:t>
            </w:r>
          </w:p>
        </w:tc>
      </w:tr>
      <w:tr w:rsidR="00AC5390">
        <w:tc>
          <w:tcPr>
            <w:tcW w:w="680" w:type="dxa"/>
          </w:tcPr>
          <w:p w:rsidR="00AC5390" w:rsidRDefault="00AC5390">
            <w:pPr>
              <w:pStyle w:val="ConsPlusNormal"/>
              <w:jc w:val="center"/>
            </w:pPr>
            <w:r>
              <w:t>1</w:t>
            </w:r>
          </w:p>
        </w:tc>
        <w:tc>
          <w:tcPr>
            <w:tcW w:w="3572" w:type="dxa"/>
          </w:tcPr>
          <w:p w:rsidR="00AC5390" w:rsidRDefault="00AC5390">
            <w:pPr>
              <w:pStyle w:val="ConsPlusNormal"/>
            </w:pPr>
            <w:r>
              <w:t>ул. Стахановская, д. 6</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2</w:t>
            </w:r>
          </w:p>
        </w:tc>
        <w:tc>
          <w:tcPr>
            <w:tcW w:w="3572" w:type="dxa"/>
          </w:tcPr>
          <w:p w:rsidR="00AC5390" w:rsidRDefault="00AC5390">
            <w:pPr>
              <w:pStyle w:val="ConsPlusNormal"/>
            </w:pPr>
            <w:r>
              <w:t>ул. Стахановская, д. 22</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3</w:t>
            </w:r>
          </w:p>
        </w:tc>
        <w:tc>
          <w:tcPr>
            <w:tcW w:w="3572" w:type="dxa"/>
          </w:tcPr>
          <w:p w:rsidR="00AC5390" w:rsidRDefault="00AC5390">
            <w:pPr>
              <w:pStyle w:val="ConsPlusNormal"/>
            </w:pPr>
            <w:r>
              <w:t xml:space="preserve">пер. </w:t>
            </w:r>
            <w:proofErr w:type="spellStart"/>
            <w:r>
              <w:t>О.Зобова</w:t>
            </w:r>
            <w:proofErr w:type="spellEnd"/>
            <w:r>
              <w:t>, д. 15</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4</w:t>
            </w:r>
          </w:p>
        </w:tc>
        <w:tc>
          <w:tcPr>
            <w:tcW w:w="3572" w:type="dxa"/>
          </w:tcPr>
          <w:p w:rsidR="00AC5390" w:rsidRDefault="00AC5390">
            <w:pPr>
              <w:pStyle w:val="ConsPlusNormal"/>
            </w:pPr>
            <w:r>
              <w:t>ул. Юбилейная, д. 93</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5</w:t>
            </w:r>
          </w:p>
        </w:tc>
        <w:tc>
          <w:tcPr>
            <w:tcW w:w="3572" w:type="dxa"/>
          </w:tcPr>
          <w:p w:rsidR="00AC5390" w:rsidRDefault="00AC5390">
            <w:pPr>
              <w:pStyle w:val="ConsPlusNormal"/>
            </w:pPr>
            <w:r>
              <w:t>ул. Печорская, д. 1</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6</w:t>
            </w:r>
          </w:p>
        </w:tc>
        <w:tc>
          <w:tcPr>
            <w:tcW w:w="3572" w:type="dxa"/>
          </w:tcPr>
          <w:p w:rsidR="00AC5390" w:rsidRDefault="00AC5390">
            <w:pPr>
              <w:pStyle w:val="ConsPlusNormal"/>
            </w:pPr>
            <w:r>
              <w:t xml:space="preserve">ул. </w:t>
            </w:r>
            <w:proofErr w:type="spellStart"/>
            <w:r>
              <w:t>А.Алехина</w:t>
            </w:r>
            <w:proofErr w:type="spellEnd"/>
            <w:r>
              <w:t>, д. 4</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7</w:t>
            </w:r>
          </w:p>
        </w:tc>
        <w:tc>
          <w:tcPr>
            <w:tcW w:w="3572" w:type="dxa"/>
          </w:tcPr>
          <w:p w:rsidR="00AC5390" w:rsidRDefault="00AC5390">
            <w:pPr>
              <w:pStyle w:val="ConsPlusNormal"/>
            </w:pPr>
            <w:r>
              <w:t>ул. Новоселов, д. 32</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8</w:t>
            </w:r>
          </w:p>
        </w:tc>
        <w:tc>
          <w:tcPr>
            <w:tcW w:w="3572" w:type="dxa"/>
          </w:tcPr>
          <w:p w:rsidR="00AC5390" w:rsidRDefault="00AC5390">
            <w:pPr>
              <w:pStyle w:val="ConsPlusNormal"/>
            </w:pPr>
            <w:r>
              <w:t>ул. Новоселов, д. 48</w:t>
            </w:r>
          </w:p>
        </w:tc>
        <w:tc>
          <w:tcPr>
            <w:tcW w:w="3685" w:type="dxa"/>
          </w:tcPr>
          <w:p w:rsidR="00AC5390" w:rsidRDefault="00AC5390">
            <w:pPr>
              <w:pStyle w:val="ConsPlusNormal"/>
            </w:pPr>
          </w:p>
        </w:tc>
      </w:tr>
      <w:tr w:rsidR="00AC5390">
        <w:tc>
          <w:tcPr>
            <w:tcW w:w="680" w:type="dxa"/>
          </w:tcPr>
          <w:p w:rsidR="00AC5390" w:rsidRDefault="00AC5390">
            <w:pPr>
              <w:pStyle w:val="ConsPlusNormal"/>
              <w:jc w:val="center"/>
            </w:pPr>
            <w:r>
              <w:t>9</w:t>
            </w:r>
          </w:p>
        </w:tc>
        <w:tc>
          <w:tcPr>
            <w:tcW w:w="3572" w:type="dxa"/>
          </w:tcPr>
          <w:p w:rsidR="00AC5390" w:rsidRDefault="00AC5390">
            <w:pPr>
              <w:pStyle w:val="ConsPlusNormal"/>
            </w:pPr>
            <w:r>
              <w:t>ул. Юбилейная, д. 83</w:t>
            </w:r>
          </w:p>
        </w:tc>
        <w:tc>
          <w:tcPr>
            <w:tcW w:w="3685" w:type="dxa"/>
          </w:tcPr>
          <w:p w:rsidR="00AC5390" w:rsidRDefault="00AC5390">
            <w:pPr>
              <w:pStyle w:val="ConsPlusNormal"/>
            </w:pPr>
          </w:p>
        </w:tc>
      </w:tr>
      <w:tr w:rsidR="00AC5390">
        <w:tc>
          <w:tcPr>
            <w:tcW w:w="7937" w:type="dxa"/>
            <w:gridSpan w:val="3"/>
          </w:tcPr>
          <w:p w:rsidR="00AC5390" w:rsidRDefault="00AC5390">
            <w:pPr>
              <w:pStyle w:val="ConsPlusNormal"/>
              <w:jc w:val="center"/>
            </w:pPr>
            <w:r>
              <w:t>Дворовая территория 2023 г.</w:t>
            </w: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bookmarkStart w:id="7" w:name="P1034"/>
      <w:bookmarkEnd w:id="7"/>
      <w:r>
        <w:t>3. Адресный перечень общественных территорий, подлежащих</w:t>
      </w:r>
    </w:p>
    <w:p w:rsidR="00AC5390" w:rsidRDefault="00AC5390">
      <w:pPr>
        <w:pStyle w:val="ConsPlusTitle"/>
        <w:jc w:val="center"/>
      </w:pPr>
      <w:r>
        <w:t>благоустройству без использования средств субсидии</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AC5390">
        <w:tc>
          <w:tcPr>
            <w:tcW w:w="7937" w:type="dxa"/>
            <w:gridSpan w:val="3"/>
            <w:tcBorders>
              <w:bottom w:val="nil"/>
            </w:tcBorders>
          </w:tcPr>
          <w:p w:rsidR="00AC5390" w:rsidRDefault="00AC5390">
            <w:pPr>
              <w:pStyle w:val="ConsPlusNormal"/>
              <w:jc w:val="center"/>
            </w:pPr>
            <w:r>
              <w:t>Общественная территория 2022 г.</w:t>
            </w:r>
          </w:p>
        </w:tc>
      </w:tr>
      <w:tr w:rsidR="00AC5390">
        <w:tc>
          <w:tcPr>
            <w:tcW w:w="7937" w:type="dxa"/>
            <w:gridSpan w:val="3"/>
            <w:tcBorders>
              <w:top w:val="nil"/>
            </w:tcBorders>
          </w:tcPr>
          <w:p w:rsidR="00AC5390" w:rsidRDefault="00AC5390">
            <w:pPr>
              <w:pStyle w:val="ConsPlusNormal"/>
              <w:jc w:val="center"/>
            </w:pPr>
            <w:r>
              <w:t xml:space="preserve">(в ред. </w:t>
            </w:r>
            <w:hyperlink r:id="rId117">
              <w:r>
                <w:rPr>
                  <w:color w:val="0000FF"/>
                </w:rPr>
                <w:t>постановления</w:t>
              </w:r>
            </w:hyperlink>
            <w:r>
              <w:t xml:space="preserve"> Администрации города Пскова от 20.05.2022 N 819)</w:t>
            </w:r>
          </w:p>
        </w:tc>
      </w:tr>
      <w:tr w:rsidR="00AC5390">
        <w:tblPrEx>
          <w:tblBorders>
            <w:insideH w:val="single" w:sz="4" w:space="0" w:color="auto"/>
          </w:tblBorders>
        </w:tblPrEx>
        <w:tc>
          <w:tcPr>
            <w:tcW w:w="680" w:type="dxa"/>
          </w:tcPr>
          <w:p w:rsidR="00AC5390" w:rsidRDefault="00AC5390">
            <w:pPr>
              <w:pStyle w:val="ConsPlusNormal"/>
              <w:jc w:val="center"/>
            </w:pPr>
            <w:r>
              <w:lastRenderedPageBreak/>
              <w:t>1.</w:t>
            </w:r>
          </w:p>
        </w:tc>
        <w:tc>
          <w:tcPr>
            <w:tcW w:w="3572" w:type="dxa"/>
          </w:tcPr>
          <w:p w:rsidR="00AC5390" w:rsidRDefault="00AC5390">
            <w:pPr>
              <w:pStyle w:val="ConsPlusNormal"/>
            </w:pPr>
            <w:r>
              <w:t>Парк 300-летия Прокуратуры возле улицы Никольской в городе Пскове</w:t>
            </w:r>
          </w:p>
        </w:tc>
        <w:tc>
          <w:tcPr>
            <w:tcW w:w="3685" w:type="dxa"/>
          </w:tcPr>
          <w:p w:rsidR="00AC5390" w:rsidRDefault="00AC5390">
            <w:pPr>
              <w:pStyle w:val="ConsPlusNormal"/>
            </w:pPr>
          </w:p>
        </w:tc>
      </w:tr>
      <w:tr w:rsidR="00AC5390">
        <w:tc>
          <w:tcPr>
            <w:tcW w:w="680" w:type="dxa"/>
            <w:tcBorders>
              <w:bottom w:val="nil"/>
            </w:tcBorders>
          </w:tcPr>
          <w:p w:rsidR="00AC5390" w:rsidRDefault="00AC5390">
            <w:pPr>
              <w:pStyle w:val="ConsPlusNormal"/>
              <w:jc w:val="center"/>
            </w:pPr>
            <w:r>
              <w:t>2.</w:t>
            </w:r>
          </w:p>
        </w:tc>
        <w:tc>
          <w:tcPr>
            <w:tcW w:w="3572" w:type="dxa"/>
            <w:tcBorders>
              <w:bottom w:val="nil"/>
            </w:tcBorders>
          </w:tcPr>
          <w:p w:rsidR="00AC5390" w:rsidRDefault="00AC5390">
            <w:pPr>
              <w:pStyle w:val="ConsPlusNormal"/>
            </w:pPr>
            <w:r>
              <w:t>Территория возле памятного знака, посвященного подвигу саперов в годы Великой Отечественной Войны (пересечение ул. Вокзальной и ул. 128-й Стрелковой Дивизии) (S 300 м</w:t>
            </w:r>
            <w:r>
              <w:rPr>
                <w:vertAlign w:val="superscript"/>
              </w:rPr>
              <w:t>2</w:t>
            </w:r>
            <w:r>
              <w:t>)</w:t>
            </w:r>
          </w:p>
        </w:tc>
        <w:tc>
          <w:tcPr>
            <w:tcW w:w="3685" w:type="dxa"/>
            <w:tcBorders>
              <w:bottom w:val="nil"/>
            </w:tcBorders>
          </w:tcPr>
          <w:p w:rsidR="00AC5390" w:rsidRDefault="00AC5390">
            <w:pPr>
              <w:pStyle w:val="ConsPlusNormal"/>
            </w:pPr>
            <w:r>
              <w:t>S 300 м2 Устройство покрытия тротуарной плиткой, озеленение</w:t>
            </w:r>
          </w:p>
        </w:tc>
      </w:tr>
      <w:tr w:rsidR="00AC5390">
        <w:tc>
          <w:tcPr>
            <w:tcW w:w="7937" w:type="dxa"/>
            <w:gridSpan w:val="3"/>
            <w:tcBorders>
              <w:top w:val="nil"/>
            </w:tcBorders>
          </w:tcPr>
          <w:p w:rsidR="00AC5390" w:rsidRDefault="00AC5390">
            <w:pPr>
              <w:pStyle w:val="ConsPlusNormal"/>
              <w:jc w:val="both"/>
            </w:pPr>
            <w:r>
              <w:t xml:space="preserve">(п. 2 введен </w:t>
            </w:r>
            <w:hyperlink r:id="rId118">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3.</w:t>
            </w:r>
          </w:p>
        </w:tc>
        <w:tc>
          <w:tcPr>
            <w:tcW w:w="3572" w:type="dxa"/>
            <w:tcBorders>
              <w:bottom w:val="nil"/>
            </w:tcBorders>
          </w:tcPr>
          <w:p w:rsidR="00AC5390" w:rsidRDefault="00AC5390">
            <w:pPr>
              <w:pStyle w:val="ConsPlusNormal"/>
            </w:pPr>
            <w:r>
              <w:t>Октябрьский пр., 12, 14</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3 введен </w:t>
            </w:r>
            <w:hyperlink r:id="rId119">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4.</w:t>
            </w:r>
          </w:p>
        </w:tc>
        <w:tc>
          <w:tcPr>
            <w:tcW w:w="3572" w:type="dxa"/>
            <w:tcBorders>
              <w:bottom w:val="nil"/>
            </w:tcBorders>
          </w:tcPr>
          <w:p w:rsidR="00AC5390" w:rsidRDefault="00AC5390">
            <w:pPr>
              <w:pStyle w:val="ConsPlusNormal"/>
            </w:pPr>
            <w:r>
              <w:t>ул. Свердлова, 50</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4 введен </w:t>
            </w:r>
            <w:hyperlink r:id="rId120">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5.</w:t>
            </w:r>
          </w:p>
        </w:tc>
        <w:tc>
          <w:tcPr>
            <w:tcW w:w="3572" w:type="dxa"/>
            <w:tcBorders>
              <w:bottom w:val="nil"/>
            </w:tcBorders>
          </w:tcPr>
          <w:p w:rsidR="00AC5390" w:rsidRDefault="00AC5390">
            <w:pPr>
              <w:pStyle w:val="ConsPlusNormal"/>
            </w:pPr>
            <w:r>
              <w:t>ул. Советская, 5</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5 введен </w:t>
            </w:r>
            <w:hyperlink r:id="rId121">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6.</w:t>
            </w:r>
          </w:p>
        </w:tc>
        <w:tc>
          <w:tcPr>
            <w:tcW w:w="3572" w:type="dxa"/>
            <w:tcBorders>
              <w:bottom w:val="nil"/>
            </w:tcBorders>
          </w:tcPr>
          <w:p w:rsidR="00AC5390" w:rsidRDefault="00AC5390">
            <w:pPr>
              <w:pStyle w:val="ConsPlusNormal"/>
            </w:pPr>
            <w:r>
              <w:t xml:space="preserve">ул. </w:t>
            </w:r>
            <w:proofErr w:type="spellStart"/>
            <w:r>
              <w:t>Я.Фабрициуса</w:t>
            </w:r>
            <w:proofErr w:type="spellEnd"/>
            <w:r>
              <w:t>, 8</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6 введен </w:t>
            </w:r>
            <w:hyperlink r:id="rId122">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7.</w:t>
            </w:r>
          </w:p>
        </w:tc>
        <w:tc>
          <w:tcPr>
            <w:tcW w:w="3572" w:type="dxa"/>
            <w:tcBorders>
              <w:bottom w:val="nil"/>
            </w:tcBorders>
          </w:tcPr>
          <w:p w:rsidR="00AC5390" w:rsidRDefault="00AC5390">
            <w:pPr>
              <w:pStyle w:val="ConsPlusNormal"/>
            </w:pPr>
            <w:r>
              <w:t>ул. Новгородская, 30</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7 введен </w:t>
            </w:r>
            <w:hyperlink r:id="rId123">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8.</w:t>
            </w:r>
          </w:p>
        </w:tc>
        <w:tc>
          <w:tcPr>
            <w:tcW w:w="3572" w:type="dxa"/>
            <w:tcBorders>
              <w:bottom w:val="nil"/>
            </w:tcBorders>
          </w:tcPr>
          <w:p w:rsidR="00AC5390" w:rsidRDefault="00AC5390">
            <w:pPr>
              <w:pStyle w:val="ConsPlusNormal"/>
            </w:pPr>
            <w:r>
              <w:t>Зональное ш., 32</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8 введен </w:t>
            </w:r>
            <w:hyperlink r:id="rId124">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9.</w:t>
            </w:r>
          </w:p>
        </w:tc>
        <w:tc>
          <w:tcPr>
            <w:tcW w:w="3572" w:type="dxa"/>
            <w:tcBorders>
              <w:bottom w:val="nil"/>
            </w:tcBorders>
          </w:tcPr>
          <w:p w:rsidR="00AC5390" w:rsidRDefault="00AC5390">
            <w:pPr>
              <w:pStyle w:val="ConsPlusNormal"/>
            </w:pPr>
            <w:r>
              <w:t xml:space="preserve">ул. </w:t>
            </w:r>
            <w:proofErr w:type="spellStart"/>
            <w:r>
              <w:t>Карбышева</w:t>
            </w:r>
            <w:proofErr w:type="spellEnd"/>
            <w:r>
              <w:t>, 2, 4</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9 введен </w:t>
            </w:r>
            <w:hyperlink r:id="rId125">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10.</w:t>
            </w:r>
          </w:p>
        </w:tc>
        <w:tc>
          <w:tcPr>
            <w:tcW w:w="3572" w:type="dxa"/>
            <w:tcBorders>
              <w:bottom w:val="nil"/>
            </w:tcBorders>
          </w:tcPr>
          <w:p w:rsidR="00AC5390" w:rsidRDefault="00AC5390">
            <w:pPr>
              <w:pStyle w:val="ConsPlusNormal"/>
            </w:pPr>
            <w:r>
              <w:t>ул. Луговая, 3</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10 введен </w:t>
            </w:r>
            <w:hyperlink r:id="rId126">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11.</w:t>
            </w:r>
          </w:p>
        </w:tc>
        <w:tc>
          <w:tcPr>
            <w:tcW w:w="3572" w:type="dxa"/>
            <w:tcBorders>
              <w:bottom w:val="nil"/>
            </w:tcBorders>
          </w:tcPr>
          <w:p w:rsidR="00AC5390" w:rsidRDefault="00AC5390">
            <w:pPr>
              <w:pStyle w:val="ConsPlusNormal"/>
            </w:pPr>
            <w:r>
              <w:t>Кресты (ДОС), 125</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11 введен </w:t>
            </w:r>
            <w:hyperlink r:id="rId127">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12.</w:t>
            </w:r>
          </w:p>
        </w:tc>
        <w:tc>
          <w:tcPr>
            <w:tcW w:w="3572" w:type="dxa"/>
            <w:tcBorders>
              <w:bottom w:val="nil"/>
            </w:tcBorders>
          </w:tcPr>
          <w:p w:rsidR="00AC5390" w:rsidRDefault="00AC5390">
            <w:pPr>
              <w:pStyle w:val="ConsPlusNormal"/>
            </w:pPr>
            <w:r>
              <w:t xml:space="preserve">Сквер - ул. Мирная - ул. </w:t>
            </w:r>
            <w:proofErr w:type="spellStart"/>
            <w:r>
              <w:t>К.Кирсанова</w:t>
            </w:r>
            <w:proofErr w:type="spellEnd"/>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12 введен </w:t>
            </w:r>
            <w:hyperlink r:id="rId128">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13.</w:t>
            </w:r>
          </w:p>
        </w:tc>
        <w:tc>
          <w:tcPr>
            <w:tcW w:w="3572" w:type="dxa"/>
            <w:tcBorders>
              <w:bottom w:val="nil"/>
            </w:tcBorders>
          </w:tcPr>
          <w:p w:rsidR="00AC5390" w:rsidRDefault="00AC5390">
            <w:pPr>
              <w:pStyle w:val="ConsPlusNormal"/>
            </w:pPr>
            <w:r>
              <w:t>ул. Мирная, 11, 13</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lastRenderedPageBreak/>
              <w:t xml:space="preserve">(п. 13 введен </w:t>
            </w:r>
            <w:hyperlink r:id="rId129">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14.</w:t>
            </w:r>
          </w:p>
        </w:tc>
        <w:tc>
          <w:tcPr>
            <w:tcW w:w="3572" w:type="dxa"/>
            <w:tcBorders>
              <w:bottom w:val="nil"/>
            </w:tcBorders>
          </w:tcPr>
          <w:p w:rsidR="00AC5390" w:rsidRDefault="00AC5390">
            <w:pPr>
              <w:pStyle w:val="ConsPlusNormal"/>
            </w:pPr>
            <w:r>
              <w:t xml:space="preserve">ул. </w:t>
            </w:r>
            <w:proofErr w:type="spellStart"/>
            <w:r>
              <w:t>М.Горького</w:t>
            </w:r>
            <w:proofErr w:type="spellEnd"/>
            <w:r>
              <w:t>, 7</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14 введен </w:t>
            </w:r>
            <w:hyperlink r:id="rId130">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15.</w:t>
            </w:r>
          </w:p>
        </w:tc>
        <w:tc>
          <w:tcPr>
            <w:tcW w:w="3572" w:type="dxa"/>
            <w:tcBorders>
              <w:bottom w:val="nil"/>
            </w:tcBorders>
          </w:tcPr>
          <w:p w:rsidR="00AC5390" w:rsidRDefault="00AC5390">
            <w:pPr>
              <w:pStyle w:val="ConsPlusNormal"/>
            </w:pPr>
            <w:r>
              <w:t xml:space="preserve">ул. Майора </w:t>
            </w:r>
            <w:proofErr w:type="spellStart"/>
            <w:r>
              <w:t>Доставалова</w:t>
            </w:r>
            <w:proofErr w:type="spellEnd"/>
            <w:r>
              <w:t>, 2</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15 введен </w:t>
            </w:r>
            <w:hyperlink r:id="rId131">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16.</w:t>
            </w:r>
          </w:p>
        </w:tc>
        <w:tc>
          <w:tcPr>
            <w:tcW w:w="3572" w:type="dxa"/>
            <w:tcBorders>
              <w:bottom w:val="nil"/>
            </w:tcBorders>
          </w:tcPr>
          <w:p w:rsidR="00AC5390" w:rsidRDefault="00AC5390">
            <w:pPr>
              <w:pStyle w:val="ConsPlusNormal"/>
            </w:pPr>
            <w:r>
              <w:t>ул. Коммунальная, 39 (рядом ул. Юбилейная, 89)</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16 введен </w:t>
            </w:r>
            <w:hyperlink r:id="rId132">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17.</w:t>
            </w:r>
          </w:p>
        </w:tc>
        <w:tc>
          <w:tcPr>
            <w:tcW w:w="3572" w:type="dxa"/>
            <w:tcBorders>
              <w:bottom w:val="nil"/>
            </w:tcBorders>
          </w:tcPr>
          <w:p w:rsidR="00AC5390" w:rsidRDefault="00AC5390">
            <w:pPr>
              <w:pStyle w:val="ConsPlusNormal"/>
            </w:pPr>
            <w:r>
              <w:t xml:space="preserve">ул. </w:t>
            </w:r>
            <w:proofErr w:type="spellStart"/>
            <w:r>
              <w:t>Байкова</w:t>
            </w:r>
            <w:proofErr w:type="spellEnd"/>
            <w:r>
              <w:t>, 3, 5, 7 (напротив ул. Михайловская, 1)</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17 введен </w:t>
            </w:r>
            <w:hyperlink r:id="rId133">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18.</w:t>
            </w:r>
          </w:p>
        </w:tc>
        <w:tc>
          <w:tcPr>
            <w:tcW w:w="3572" w:type="dxa"/>
            <w:tcBorders>
              <w:bottom w:val="nil"/>
            </w:tcBorders>
          </w:tcPr>
          <w:p w:rsidR="00AC5390" w:rsidRDefault="00AC5390">
            <w:pPr>
              <w:pStyle w:val="ConsPlusNormal"/>
            </w:pPr>
            <w:r>
              <w:t>ул. Кузбасской дивизии, 48, 50, ул. Западная, 21а, 31</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18 введен </w:t>
            </w:r>
            <w:hyperlink r:id="rId134">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19.</w:t>
            </w:r>
          </w:p>
        </w:tc>
        <w:tc>
          <w:tcPr>
            <w:tcW w:w="3572" w:type="dxa"/>
            <w:tcBorders>
              <w:bottom w:val="nil"/>
            </w:tcBorders>
          </w:tcPr>
          <w:p w:rsidR="00AC5390" w:rsidRDefault="00AC5390">
            <w:pPr>
              <w:pStyle w:val="ConsPlusNormal"/>
            </w:pPr>
            <w:r>
              <w:t>Рижский пр., 95</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19 введен </w:t>
            </w:r>
            <w:hyperlink r:id="rId135">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20.</w:t>
            </w:r>
          </w:p>
        </w:tc>
        <w:tc>
          <w:tcPr>
            <w:tcW w:w="3572" w:type="dxa"/>
            <w:tcBorders>
              <w:bottom w:val="nil"/>
            </w:tcBorders>
          </w:tcPr>
          <w:p w:rsidR="00AC5390" w:rsidRDefault="00AC5390">
            <w:pPr>
              <w:pStyle w:val="ConsPlusNormal"/>
            </w:pPr>
            <w:r>
              <w:t>Рижский пр., 77</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20 введен </w:t>
            </w:r>
            <w:hyperlink r:id="rId136">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21.</w:t>
            </w:r>
          </w:p>
        </w:tc>
        <w:tc>
          <w:tcPr>
            <w:tcW w:w="3572" w:type="dxa"/>
            <w:tcBorders>
              <w:bottom w:val="nil"/>
            </w:tcBorders>
          </w:tcPr>
          <w:p w:rsidR="00AC5390" w:rsidRDefault="00AC5390">
            <w:pPr>
              <w:pStyle w:val="ConsPlusNormal"/>
            </w:pPr>
            <w:r>
              <w:t>ул. Олега Кошевого, 19, 21</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21 введен </w:t>
            </w:r>
            <w:hyperlink r:id="rId137">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22.</w:t>
            </w:r>
          </w:p>
        </w:tc>
        <w:tc>
          <w:tcPr>
            <w:tcW w:w="3572" w:type="dxa"/>
            <w:tcBorders>
              <w:bottom w:val="nil"/>
            </w:tcBorders>
          </w:tcPr>
          <w:p w:rsidR="00AC5390" w:rsidRDefault="00AC5390">
            <w:pPr>
              <w:pStyle w:val="ConsPlusNormal"/>
            </w:pPr>
            <w:r>
              <w:t>ул. Новоселов, 21</w:t>
            </w:r>
          </w:p>
        </w:tc>
        <w:tc>
          <w:tcPr>
            <w:tcW w:w="3685" w:type="dxa"/>
            <w:tcBorders>
              <w:bottom w:val="nil"/>
            </w:tcBorders>
          </w:tcPr>
          <w:p w:rsidR="00AC5390" w:rsidRDefault="00AC5390">
            <w:pPr>
              <w:pStyle w:val="ConsPlusNormal"/>
            </w:pPr>
            <w:r>
              <w:t>Установка детского игрового комплекса (S 156 м2)</w:t>
            </w:r>
          </w:p>
        </w:tc>
      </w:tr>
      <w:tr w:rsidR="00AC5390">
        <w:tc>
          <w:tcPr>
            <w:tcW w:w="7937" w:type="dxa"/>
            <w:gridSpan w:val="3"/>
            <w:tcBorders>
              <w:top w:val="nil"/>
            </w:tcBorders>
          </w:tcPr>
          <w:p w:rsidR="00AC5390" w:rsidRDefault="00AC5390">
            <w:pPr>
              <w:pStyle w:val="ConsPlusNormal"/>
              <w:jc w:val="both"/>
            </w:pPr>
            <w:r>
              <w:t xml:space="preserve">(п. 22 введен </w:t>
            </w:r>
            <w:hyperlink r:id="rId138">
              <w:r>
                <w:rPr>
                  <w:color w:val="0000FF"/>
                </w:rPr>
                <w:t>постановлением</w:t>
              </w:r>
            </w:hyperlink>
            <w:r>
              <w:t xml:space="preserve"> Администрации города Пскова от 02.08.2022 N 1364)</w:t>
            </w:r>
          </w:p>
        </w:tc>
      </w:tr>
      <w:tr w:rsidR="00AC5390">
        <w:tc>
          <w:tcPr>
            <w:tcW w:w="680" w:type="dxa"/>
            <w:tcBorders>
              <w:bottom w:val="nil"/>
            </w:tcBorders>
          </w:tcPr>
          <w:p w:rsidR="00AC5390" w:rsidRDefault="00AC5390">
            <w:pPr>
              <w:pStyle w:val="ConsPlusNormal"/>
              <w:jc w:val="center"/>
            </w:pPr>
            <w:r>
              <w:t>23.</w:t>
            </w:r>
          </w:p>
        </w:tc>
        <w:tc>
          <w:tcPr>
            <w:tcW w:w="3572" w:type="dxa"/>
            <w:tcBorders>
              <w:bottom w:val="nil"/>
            </w:tcBorders>
          </w:tcPr>
          <w:p w:rsidR="00AC5390" w:rsidRDefault="00AC5390">
            <w:pPr>
              <w:pStyle w:val="ConsPlusNormal"/>
            </w:pPr>
            <w:r>
              <w:t>Дендропарк</w:t>
            </w:r>
          </w:p>
        </w:tc>
        <w:tc>
          <w:tcPr>
            <w:tcW w:w="3685" w:type="dxa"/>
            <w:tcBorders>
              <w:bottom w:val="nil"/>
            </w:tcBorders>
          </w:tcPr>
          <w:p w:rsidR="00AC5390" w:rsidRDefault="00AC5390">
            <w:pPr>
              <w:pStyle w:val="ConsPlusNormal"/>
            </w:pPr>
            <w:r>
              <w:t xml:space="preserve">Поставка и монтаж звукового оборудования на территории Дендропарка у </w:t>
            </w:r>
            <w:proofErr w:type="spellStart"/>
            <w:r>
              <w:t>Мирожского</w:t>
            </w:r>
            <w:proofErr w:type="spellEnd"/>
            <w:r>
              <w:t xml:space="preserve"> монастыря</w:t>
            </w:r>
          </w:p>
        </w:tc>
      </w:tr>
      <w:tr w:rsidR="00AC5390">
        <w:tc>
          <w:tcPr>
            <w:tcW w:w="7937" w:type="dxa"/>
            <w:gridSpan w:val="3"/>
            <w:tcBorders>
              <w:top w:val="nil"/>
            </w:tcBorders>
          </w:tcPr>
          <w:p w:rsidR="00AC5390" w:rsidRDefault="00AC5390">
            <w:pPr>
              <w:pStyle w:val="ConsPlusNormal"/>
              <w:jc w:val="both"/>
            </w:pPr>
            <w:r>
              <w:t xml:space="preserve">(п. 23 введен </w:t>
            </w:r>
            <w:hyperlink r:id="rId139">
              <w:r>
                <w:rPr>
                  <w:color w:val="0000FF"/>
                </w:rPr>
                <w:t>постановлением</w:t>
              </w:r>
            </w:hyperlink>
            <w:r>
              <w:t xml:space="preserve"> Администрации города Пскова от 02.08.2022 N 1364)</w:t>
            </w:r>
          </w:p>
        </w:tc>
      </w:tr>
      <w:tr w:rsidR="00AC5390">
        <w:tblPrEx>
          <w:tblBorders>
            <w:insideH w:val="single" w:sz="4" w:space="0" w:color="auto"/>
          </w:tblBorders>
        </w:tblPrEx>
        <w:tc>
          <w:tcPr>
            <w:tcW w:w="7937" w:type="dxa"/>
            <w:gridSpan w:val="3"/>
          </w:tcPr>
          <w:p w:rsidR="00AC5390" w:rsidRDefault="00AC5390">
            <w:pPr>
              <w:pStyle w:val="ConsPlusNormal"/>
              <w:jc w:val="center"/>
            </w:pPr>
            <w:r>
              <w:t>Общественная территория 2023 г.</w:t>
            </w:r>
          </w:p>
        </w:tc>
      </w:tr>
      <w:tr w:rsidR="00AC5390">
        <w:tblPrEx>
          <w:tblBorders>
            <w:insideH w:val="single" w:sz="4" w:space="0" w:color="auto"/>
          </w:tblBorders>
        </w:tblPrEx>
        <w:tc>
          <w:tcPr>
            <w:tcW w:w="680" w:type="dxa"/>
          </w:tcPr>
          <w:p w:rsidR="00AC5390" w:rsidRDefault="00AC5390">
            <w:pPr>
              <w:pStyle w:val="ConsPlusNormal"/>
              <w:jc w:val="center"/>
            </w:pPr>
            <w:r>
              <w:t>1.</w:t>
            </w: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jc w:val="center"/>
            </w:pPr>
            <w:r>
              <w:t>2.</w:t>
            </w: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7937" w:type="dxa"/>
            <w:gridSpan w:val="3"/>
          </w:tcPr>
          <w:p w:rsidR="00AC5390" w:rsidRDefault="00AC5390">
            <w:pPr>
              <w:pStyle w:val="ConsPlusNormal"/>
              <w:jc w:val="center"/>
            </w:pPr>
            <w:r>
              <w:t>Общественная территория 2024 г.</w:t>
            </w: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bookmarkStart w:id="8" w:name="P1151"/>
      <w:bookmarkEnd w:id="8"/>
      <w:r>
        <w:t>4. Адресный перечень общественных территорий,</w:t>
      </w:r>
    </w:p>
    <w:p w:rsidR="00AC5390" w:rsidRDefault="00AC5390">
      <w:pPr>
        <w:pStyle w:val="ConsPlusTitle"/>
        <w:jc w:val="center"/>
      </w:pPr>
      <w:r>
        <w:t>подлежащих благоустройству в рамках участия</w:t>
      </w:r>
    </w:p>
    <w:p w:rsidR="00AC5390" w:rsidRDefault="00AC5390">
      <w:pPr>
        <w:pStyle w:val="ConsPlusTitle"/>
        <w:jc w:val="center"/>
      </w:pPr>
      <w:r>
        <w:t>в реализации Государственной программы</w:t>
      </w:r>
    </w:p>
    <w:p w:rsidR="00AC5390" w:rsidRDefault="00AC5390">
      <w:pPr>
        <w:pStyle w:val="ConsPlusTitle"/>
        <w:jc w:val="center"/>
      </w:pPr>
      <w:r>
        <w:t>"Формирование современной городской среды"</w:t>
      </w:r>
    </w:p>
    <w:p w:rsidR="00AC5390" w:rsidRDefault="00AC5390">
      <w:pPr>
        <w:pStyle w:val="ConsPlusNormal"/>
        <w:jc w:val="center"/>
      </w:pPr>
      <w:r>
        <w:t xml:space="preserve">(в ред. </w:t>
      </w:r>
      <w:hyperlink r:id="rId140">
        <w:r>
          <w:rPr>
            <w:color w:val="0000FF"/>
          </w:rPr>
          <w:t>постановления</w:t>
        </w:r>
      </w:hyperlink>
      <w:r>
        <w:t xml:space="preserve"> Администрации города Пскова</w:t>
      </w:r>
    </w:p>
    <w:p w:rsidR="00AC5390" w:rsidRDefault="00AC5390">
      <w:pPr>
        <w:pStyle w:val="ConsPlusNormal"/>
        <w:jc w:val="center"/>
      </w:pPr>
      <w:r>
        <w:t>от 20.05.2022 N 819)</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AC5390">
        <w:tc>
          <w:tcPr>
            <w:tcW w:w="7937" w:type="dxa"/>
            <w:gridSpan w:val="3"/>
            <w:tcBorders>
              <w:bottom w:val="nil"/>
            </w:tcBorders>
          </w:tcPr>
          <w:p w:rsidR="00AC5390" w:rsidRDefault="00AC5390">
            <w:pPr>
              <w:pStyle w:val="ConsPlusNormal"/>
              <w:jc w:val="center"/>
            </w:pPr>
            <w:r>
              <w:t>Общественная территория 2022 г.</w:t>
            </w:r>
          </w:p>
        </w:tc>
      </w:tr>
      <w:tr w:rsidR="00AC5390">
        <w:tc>
          <w:tcPr>
            <w:tcW w:w="7937" w:type="dxa"/>
            <w:gridSpan w:val="3"/>
            <w:tcBorders>
              <w:top w:val="nil"/>
            </w:tcBorders>
          </w:tcPr>
          <w:p w:rsidR="00AC5390" w:rsidRDefault="00AC5390">
            <w:pPr>
              <w:pStyle w:val="ConsPlusNormal"/>
              <w:jc w:val="center"/>
            </w:pPr>
            <w:r>
              <w:t xml:space="preserve">(в ред. </w:t>
            </w:r>
            <w:hyperlink r:id="rId141">
              <w:r>
                <w:rPr>
                  <w:color w:val="0000FF"/>
                </w:rPr>
                <w:t>постановления</w:t>
              </w:r>
            </w:hyperlink>
            <w:r>
              <w:t xml:space="preserve"> Администрации города Пскова от 20.05.2022 N 819)</w:t>
            </w:r>
          </w:p>
        </w:tc>
      </w:tr>
      <w:tr w:rsidR="00AC5390">
        <w:tblPrEx>
          <w:tblBorders>
            <w:insideH w:val="single" w:sz="4" w:space="0" w:color="auto"/>
          </w:tblBorders>
        </w:tblPrEx>
        <w:tc>
          <w:tcPr>
            <w:tcW w:w="680" w:type="dxa"/>
          </w:tcPr>
          <w:p w:rsidR="00AC5390" w:rsidRDefault="00AC5390">
            <w:pPr>
              <w:pStyle w:val="ConsPlusNormal"/>
              <w:jc w:val="center"/>
            </w:pPr>
            <w:r>
              <w:t>1.</w:t>
            </w:r>
          </w:p>
        </w:tc>
        <w:tc>
          <w:tcPr>
            <w:tcW w:w="3572" w:type="dxa"/>
          </w:tcPr>
          <w:p w:rsidR="00AC5390" w:rsidRDefault="00AC5390">
            <w:pPr>
              <w:pStyle w:val="ConsPlusNormal"/>
            </w:pPr>
            <w:r>
              <w:t xml:space="preserve">Парк им. </w:t>
            </w:r>
            <w:proofErr w:type="spellStart"/>
            <w:r>
              <w:t>Ю.Гагарина</w:t>
            </w:r>
            <w:proofErr w:type="spellEnd"/>
          </w:p>
        </w:tc>
        <w:tc>
          <w:tcPr>
            <w:tcW w:w="3685" w:type="dxa"/>
          </w:tcPr>
          <w:p w:rsidR="00AC5390" w:rsidRDefault="00AC5390">
            <w:pPr>
              <w:pStyle w:val="ConsPlusNormal"/>
            </w:pPr>
            <w:r>
              <w:t>2 очередь</w:t>
            </w:r>
          </w:p>
        </w:tc>
      </w:tr>
      <w:tr w:rsidR="00AC5390">
        <w:tblPrEx>
          <w:tblBorders>
            <w:insideH w:val="single" w:sz="4" w:space="0" w:color="auto"/>
          </w:tblBorders>
        </w:tblPrEx>
        <w:tc>
          <w:tcPr>
            <w:tcW w:w="680" w:type="dxa"/>
          </w:tcPr>
          <w:p w:rsidR="00AC5390" w:rsidRDefault="00AC5390">
            <w:pPr>
              <w:pStyle w:val="ConsPlusNormal"/>
              <w:jc w:val="center"/>
            </w:pPr>
            <w:r>
              <w:t>2.</w:t>
            </w:r>
          </w:p>
        </w:tc>
        <w:tc>
          <w:tcPr>
            <w:tcW w:w="3572" w:type="dxa"/>
          </w:tcPr>
          <w:p w:rsidR="00AC5390" w:rsidRDefault="00AC5390">
            <w:pPr>
              <w:pStyle w:val="ConsPlusNormal"/>
            </w:pPr>
            <w:r>
              <w:t xml:space="preserve">Парк реки </w:t>
            </w:r>
            <w:proofErr w:type="spellStart"/>
            <w:r>
              <w:t>Милевка</w:t>
            </w:r>
            <w:proofErr w:type="spellEnd"/>
          </w:p>
        </w:tc>
        <w:tc>
          <w:tcPr>
            <w:tcW w:w="3685" w:type="dxa"/>
          </w:tcPr>
          <w:p w:rsidR="00AC5390" w:rsidRDefault="00AC5390">
            <w:pPr>
              <w:pStyle w:val="ConsPlusNormal"/>
            </w:pPr>
            <w:r>
              <w:t>Разработка ПСД</w:t>
            </w:r>
          </w:p>
        </w:tc>
      </w:tr>
      <w:tr w:rsidR="00AC5390">
        <w:tblPrEx>
          <w:tblBorders>
            <w:insideH w:val="single" w:sz="4" w:space="0" w:color="auto"/>
          </w:tblBorders>
        </w:tblPrEx>
        <w:tc>
          <w:tcPr>
            <w:tcW w:w="7937" w:type="dxa"/>
            <w:gridSpan w:val="3"/>
          </w:tcPr>
          <w:p w:rsidR="00AC5390" w:rsidRDefault="00AC5390">
            <w:pPr>
              <w:pStyle w:val="ConsPlusNormal"/>
              <w:jc w:val="center"/>
            </w:pPr>
            <w:r>
              <w:t>Общественная территория 2023 г.</w:t>
            </w:r>
          </w:p>
        </w:tc>
      </w:tr>
      <w:tr w:rsidR="00AC5390">
        <w:tblPrEx>
          <w:tblBorders>
            <w:insideH w:val="single" w:sz="4" w:space="0" w:color="auto"/>
          </w:tblBorders>
        </w:tblPrEx>
        <w:tc>
          <w:tcPr>
            <w:tcW w:w="680" w:type="dxa"/>
          </w:tcPr>
          <w:p w:rsidR="00AC5390" w:rsidRDefault="00AC5390">
            <w:pPr>
              <w:pStyle w:val="ConsPlusNormal"/>
              <w:jc w:val="center"/>
            </w:pPr>
            <w:r>
              <w:t>1.</w:t>
            </w: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jc w:val="center"/>
            </w:pPr>
            <w:r>
              <w:t>2.</w:t>
            </w: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7937" w:type="dxa"/>
            <w:gridSpan w:val="3"/>
          </w:tcPr>
          <w:p w:rsidR="00AC5390" w:rsidRDefault="00AC5390">
            <w:pPr>
              <w:pStyle w:val="ConsPlusNormal"/>
              <w:jc w:val="center"/>
            </w:pPr>
            <w:r>
              <w:t>Общественная территория 2024 г.</w:t>
            </w: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r w:rsidR="00AC5390">
        <w:tblPrEx>
          <w:tblBorders>
            <w:insideH w:val="single" w:sz="4" w:space="0" w:color="auto"/>
          </w:tblBorders>
        </w:tblPrEx>
        <w:tc>
          <w:tcPr>
            <w:tcW w:w="680" w:type="dxa"/>
          </w:tcPr>
          <w:p w:rsidR="00AC5390" w:rsidRDefault="00AC5390">
            <w:pPr>
              <w:pStyle w:val="ConsPlusNormal"/>
            </w:pPr>
          </w:p>
        </w:tc>
        <w:tc>
          <w:tcPr>
            <w:tcW w:w="3572" w:type="dxa"/>
          </w:tcPr>
          <w:p w:rsidR="00AC5390" w:rsidRDefault="00AC5390">
            <w:pPr>
              <w:pStyle w:val="ConsPlusNormal"/>
            </w:pPr>
          </w:p>
        </w:tc>
        <w:tc>
          <w:tcPr>
            <w:tcW w:w="3685" w:type="dxa"/>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bookmarkStart w:id="9" w:name="P1184"/>
      <w:bookmarkEnd w:id="9"/>
      <w:r>
        <w:t>5. Адресный перечень объектов недвижимого имущества (включая</w:t>
      </w:r>
    </w:p>
    <w:p w:rsidR="00AC5390" w:rsidRDefault="00AC5390">
      <w:pPr>
        <w:pStyle w:val="ConsPlusTitle"/>
        <w:jc w:val="center"/>
      </w:pPr>
      <w:r>
        <w:t>объекты незавершенного строительства) и земельных участков,</w:t>
      </w:r>
    </w:p>
    <w:p w:rsidR="00AC5390" w:rsidRDefault="00AC5390">
      <w:pPr>
        <w:pStyle w:val="ConsPlusTitle"/>
        <w:jc w:val="center"/>
      </w:pPr>
      <w:r>
        <w:t>находящихся в собственности (пользовании) юридических лиц</w:t>
      </w:r>
    </w:p>
    <w:p w:rsidR="00AC5390" w:rsidRDefault="00AC5390">
      <w:pPr>
        <w:pStyle w:val="ConsPlusTitle"/>
        <w:jc w:val="center"/>
      </w:pPr>
      <w:r>
        <w:t>и индивидуальных предпринимателей, которые подлежат</w:t>
      </w:r>
    </w:p>
    <w:p w:rsidR="00AC5390" w:rsidRDefault="00AC5390">
      <w:pPr>
        <w:pStyle w:val="ConsPlusTitle"/>
        <w:jc w:val="center"/>
      </w:pPr>
      <w:r>
        <w:t>благоустройству не позднее последнего года реализации</w:t>
      </w:r>
    </w:p>
    <w:p w:rsidR="00AC5390" w:rsidRDefault="00AC5390">
      <w:pPr>
        <w:pStyle w:val="ConsPlusTitle"/>
        <w:jc w:val="center"/>
      </w:pPr>
      <w:r>
        <w:t>Государственной программы за счет средств указанных лиц</w:t>
      </w:r>
    </w:p>
    <w:p w:rsidR="00AC5390" w:rsidRDefault="00AC5390">
      <w:pPr>
        <w:pStyle w:val="ConsPlusTitle"/>
        <w:jc w:val="center"/>
      </w:pPr>
      <w:r>
        <w:t>в соответствии с требованиями утвержденных в муниципальном</w:t>
      </w:r>
    </w:p>
    <w:p w:rsidR="00AC5390" w:rsidRDefault="00AC5390">
      <w:pPr>
        <w:pStyle w:val="ConsPlusTitle"/>
        <w:jc w:val="center"/>
      </w:pPr>
      <w:r>
        <w:t>образовании "Город Псков" правил благоустройства территории</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7030"/>
      </w:tblGrid>
      <w:tr w:rsidR="00AC5390">
        <w:tc>
          <w:tcPr>
            <w:tcW w:w="904" w:type="dxa"/>
          </w:tcPr>
          <w:p w:rsidR="00AC5390" w:rsidRDefault="00AC5390">
            <w:pPr>
              <w:pStyle w:val="ConsPlusNormal"/>
              <w:jc w:val="center"/>
            </w:pPr>
            <w:r>
              <w:t>N п/п</w:t>
            </w:r>
          </w:p>
        </w:tc>
        <w:tc>
          <w:tcPr>
            <w:tcW w:w="7030" w:type="dxa"/>
          </w:tcPr>
          <w:p w:rsidR="00AC5390" w:rsidRDefault="00AC5390">
            <w:pPr>
              <w:pStyle w:val="ConsPlusNormal"/>
              <w:jc w:val="center"/>
            </w:pPr>
            <w:r>
              <w:t>Адрес объекта</w:t>
            </w:r>
          </w:p>
        </w:tc>
      </w:tr>
      <w:tr w:rsidR="00AC5390">
        <w:tc>
          <w:tcPr>
            <w:tcW w:w="904" w:type="dxa"/>
          </w:tcPr>
          <w:p w:rsidR="00AC5390" w:rsidRDefault="00AC5390">
            <w:pPr>
              <w:pStyle w:val="ConsPlusNormal"/>
              <w:jc w:val="center"/>
            </w:pPr>
            <w:r>
              <w:t>1</w:t>
            </w:r>
          </w:p>
        </w:tc>
        <w:tc>
          <w:tcPr>
            <w:tcW w:w="7030" w:type="dxa"/>
          </w:tcPr>
          <w:p w:rsidR="00AC5390" w:rsidRDefault="00AC5390">
            <w:pPr>
              <w:pStyle w:val="ConsPlusNormal"/>
            </w:pPr>
          </w:p>
        </w:tc>
      </w:tr>
      <w:tr w:rsidR="00AC5390">
        <w:tc>
          <w:tcPr>
            <w:tcW w:w="904" w:type="dxa"/>
          </w:tcPr>
          <w:p w:rsidR="00AC5390" w:rsidRDefault="00AC5390">
            <w:pPr>
              <w:pStyle w:val="ConsPlusNormal"/>
              <w:jc w:val="center"/>
            </w:pPr>
            <w:r>
              <w:t>2</w:t>
            </w:r>
          </w:p>
        </w:tc>
        <w:tc>
          <w:tcPr>
            <w:tcW w:w="7030" w:type="dxa"/>
          </w:tcPr>
          <w:p w:rsidR="00AC5390" w:rsidRDefault="00AC5390">
            <w:pPr>
              <w:pStyle w:val="ConsPlusNormal"/>
            </w:pPr>
          </w:p>
        </w:tc>
      </w:tr>
      <w:tr w:rsidR="00AC5390">
        <w:tc>
          <w:tcPr>
            <w:tcW w:w="904" w:type="dxa"/>
          </w:tcPr>
          <w:p w:rsidR="00AC5390" w:rsidRDefault="00AC5390">
            <w:pPr>
              <w:pStyle w:val="ConsPlusNormal"/>
              <w:jc w:val="center"/>
            </w:pPr>
            <w:r>
              <w:t>3</w:t>
            </w:r>
          </w:p>
        </w:tc>
        <w:tc>
          <w:tcPr>
            <w:tcW w:w="7030" w:type="dxa"/>
          </w:tcPr>
          <w:p w:rsidR="00AC5390" w:rsidRDefault="00AC5390">
            <w:pPr>
              <w:pStyle w:val="ConsPlusNormal"/>
            </w:pPr>
          </w:p>
        </w:tc>
      </w:tr>
      <w:tr w:rsidR="00AC5390">
        <w:tc>
          <w:tcPr>
            <w:tcW w:w="904" w:type="dxa"/>
          </w:tcPr>
          <w:p w:rsidR="00AC5390" w:rsidRDefault="00AC5390">
            <w:pPr>
              <w:pStyle w:val="ConsPlusNormal"/>
              <w:jc w:val="center"/>
            </w:pPr>
            <w:r>
              <w:t>...</w:t>
            </w:r>
          </w:p>
        </w:tc>
        <w:tc>
          <w:tcPr>
            <w:tcW w:w="7030" w:type="dxa"/>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r>
        <w:t>6. Адресный перечень выполнения мероприятий по</w:t>
      </w:r>
    </w:p>
    <w:p w:rsidR="00AC5390" w:rsidRDefault="00AC5390">
      <w:pPr>
        <w:pStyle w:val="ConsPlusTitle"/>
        <w:jc w:val="center"/>
      </w:pPr>
      <w:r>
        <w:t>проектам территориальных общественных самоуправлений</w:t>
      </w:r>
    </w:p>
    <w:p w:rsidR="00AC5390" w:rsidRDefault="00AC5390">
      <w:pPr>
        <w:pStyle w:val="ConsPlusNormal"/>
        <w:jc w:val="center"/>
      </w:pPr>
      <w:r>
        <w:t xml:space="preserve">(введен </w:t>
      </w:r>
      <w:hyperlink r:id="rId142">
        <w:r>
          <w:rPr>
            <w:color w:val="0000FF"/>
          </w:rPr>
          <w:t>постановлением</w:t>
        </w:r>
      </w:hyperlink>
      <w:r>
        <w:t xml:space="preserve"> Администрации города Пскова</w:t>
      </w:r>
    </w:p>
    <w:p w:rsidR="00AC5390" w:rsidRDefault="00AC5390">
      <w:pPr>
        <w:pStyle w:val="ConsPlusNormal"/>
        <w:jc w:val="center"/>
      </w:pPr>
      <w:r>
        <w:t>от 02.08.2022 N 1364)</w:t>
      </w:r>
    </w:p>
    <w:p w:rsidR="00AC5390" w:rsidRDefault="00AC5390">
      <w:pPr>
        <w:pStyle w:val="ConsPlusNormal"/>
        <w:jc w:val="both"/>
      </w:pPr>
    </w:p>
    <w:p w:rsidR="00AC5390" w:rsidRDefault="00AC5390">
      <w:pPr>
        <w:pStyle w:val="ConsPlusNormal"/>
        <w:sectPr w:rsidR="00AC53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778"/>
        <w:gridCol w:w="4876"/>
        <w:gridCol w:w="2835"/>
        <w:gridCol w:w="1417"/>
        <w:gridCol w:w="1134"/>
      </w:tblGrid>
      <w:tr w:rsidR="00AC5390">
        <w:tc>
          <w:tcPr>
            <w:tcW w:w="562" w:type="dxa"/>
            <w:vMerge w:val="restart"/>
          </w:tcPr>
          <w:p w:rsidR="00AC5390" w:rsidRDefault="00AC5390">
            <w:pPr>
              <w:pStyle w:val="ConsPlusNormal"/>
              <w:jc w:val="center"/>
            </w:pPr>
            <w:r>
              <w:lastRenderedPageBreak/>
              <w:t>N п/п</w:t>
            </w:r>
          </w:p>
        </w:tc>
        <w:tc>
          <w:tcPr>
            <w:tcW w:w="2778" w:type="dxa"/>
            <w:vMerge w:val="restart"/>
          </w:tcPr>
          <w:p w:rsidR="00AC5390" w:rsidRDefault="00AC5390">
            <w:pPr>
              <w:pStyle w:val="ConsPlusNormal"/>
              <w:jc w:val="center"/>
            </w:pPr>
            <w:r>
              <w:t>Наименование ТОС, Адрес</w:t>
            </w:r>
          </w:p>
        </w:tc>
        <w:tc>
          <w:tcPr>
            <w:tcW w:w="4876" w:type="dxa"/>
            <w:vMerge w:val="restart"/>
          </w:tcPr>
          <w:p w:rsidR="00AC5390" w:rsidRDefault="00AC5390">
            <w:pPr>
              <w:pStyle w:val="ConsPlusNormal"/>
              <w:jc w:val="center"/>
            </w:pPr>
            <w:r>
              <w:t>Цель субсидии</w:t>
            </w:r>
          </w:p>
        </w:tc>
        <w:tc>
          <w:tcPr>
            <w:tcW w:w="2835" w:type="dxa"/>
            <w:vMerge w:val="restart"/>
          </w:tcPr>
          <w:p w:rsidR="00AC5390" w:rsidRDefault="00AC5390">
            <w:pPr>
              <w:pStyle w:val="ConsPlusNormal"/>
              <w:jc w:val="center"/>
            </w:pPr>
            <w:r>
              <w:t>Наименование проекта (мероприятия)</w:t>
            </w:r>
          </w:p>
        </w:tc>
        <w:tc>
          <w:tcPr>
            <w:tcW w:w="2551" w:type="dxa"/>
            <w:gridSpan w:val="2"/>
          </w:tcPr>
          <w:p w:rsidR="00AC5390" w:rsidRDefault="00AC5390">
            <w:pPr>
              <w:pStyle w:val="ConsPlusNormal"/>
              <w:jc w:val="center"/>
            </w:pPr>
            <w:r>
              <w:t>Финансирование (тыс. руб.)</w:t>
            </w:r>
          </w:p>
        </w:tc>
      </w:tr>
      <w:tr w:rsidR="00AC5390">
        <w:tc>
          <w:tcPr>
            <w:tcW w:w="562" w:type="dxa"/>
            <w:vMerge/>
          </w:tcPr>
          <w:p w:rsidR="00AC5390" w:rsidRDefault="00AC5390">
            <w:pPr>
              <w:pStyle w:val="ConsPlusNormal"/>
            </w:pPr>
          </w:p>
        </w:tc>
        <w:tc>
          <w:tcPr>
            <w:tcW w:w="2778" w:type="dxa"/>
            <w:vMerge/>
          </w:tcPr>
          <w:p w:rsidR="00AC5390" w:rsidRDefault="00AC5390">
            <w:pPr>
              <w:pStyle w:val="ConsPlusNormal"/>
            </w:pPr>
          </w:p>
        </w:tc>
        <w:tc>
          <w:tcPr>
            <w:tcW w:w="4876" w:type="dxa"/>
            <w:vMerge/>
          </w:tcPr>
          <w:p w:rsidR="00AC5390" w:rsidRDefault="00AC5390">
            <w:pPr>
              <w:pStyle w:val="ConsPlusNormal"/>
            </w:pPr>
          </w:p>
        </w:tc>
        <w:tc>
          <w:tcPr>
            <w:tcW w:w="2835" w:type="dxa"/>
            <w:vMerge/>
          </w:tcPr>
          <w:p w:rsidR="00AC5390" w:rsidRDefault="00AC5390">
            <w:pPr>
              <w:pStyle w:val="ConsPlusNormal"/>
            </w:pPr>
          </w:p>
        </w:tc>
        <w:tc>
          <w:tcPr>
            <w:tcW w:w="1417" w:type="dxa"/>
          </w:tcPr>
          <w:p w:rsidR="00AC5390" w:rsidRDefault="00AC5390">
            <w:pPr>
              <w:pStyle w:val="ConsPlusNormal"/>
              <w:jc w:val="center"/>
            </w:pPr>
            <w:r>
              <w:t>бюджет Псковской области</w:t>
            </w:r>
          </w:p>
        </w:tc>
        <w:tc>
          <w:tcPr>
            <w:tcW w:w="1134" w:type="dxa"/>
          </w:tcPr>
          <w:p w:rsidR="00AC5390" w:rsidRDefault="00AC5390">
            <w:pPr>
              <w:pStyle w:val="ConsPlusNormal"/>
              <w:jc w:val="center"/>
            </w:pPr>
            <w:r>
              <w:t>бюджет г. Пскова</w:t>
            </w:r>
          </w:p>
        </w:tc>
      </w:tr>
      <w:tr w:rsidR="00AC5390">
        <w:tc>
          <w:tcPr>
            <w:tcW w:w="13602" w:type="dxa"/>
            <w:gridSpan w:val="6"/>
          </w:tcPr>
          <w:p w:rsidR="00AC5390" w:rsidRDefault="00AC5390">
            <w:pPr>
              <w:pStyle w:val="ConsPlusNormal"/>
              <w:jc w:val="center"/>
              <w:outlineLvl w:val="3"/>
            </w:pPr>
            <w:r>
              <w:t>Проекты (мероприятия) ТОС 2022 г.</w:t>
            </w:r>
          </w:p>
        </w:tc>
      </w:tr>
      <w:tr w:rsidR="00AC5390">
        <w:tc>
          <w:tcPr>
            <w:tcW w:w="562" w:type="dxa"/>
          </w:tcPr>
          <w:p w:rsidR="00AC5390" w:rsidRDefault="00AC5390">
            <w:pPr>
              <w:pStyle w:val="ConsPlusNormal"/>
              <w:jc w:val="center"/>
            </w:pPr>
            <w:r>
              <w:t>1.</w:t>
            </w:r>
          </w:p>
        </w:tc>
        <w:tc>
          <w:tcPr>
            <w:tcW w:w="2778" w:type="dxa"/>
          </w:tcPr>
          <w:p w:rsidR="00AC5390" w:rsidRDefault="00AC5390">
            <w:pPr>
              <w:pStyle w:val="ConsPlusNormal"/>
            </w:pPr>
            <w:r>
              <w:t xml:space="preserve">ТОС "Майора </w:t>
            </w:r>
            <w:proofErr w:type="spellStart"/>
            <w:r>
              <w:t>Доставалова</w:t>
            </w:r>
            <w:proofErr w:type="spellEnd"/>
            <w:r>
              <w:t xml:space="preserve"> 1"</w:t>
            </w:r>
          </w:p>
          <w:p w:rsidR="00AC5390" w:rsidRDefault="00AC5390">
            <w:pPr>
              <w:pStyle w:val="ConsPlusNormal"/>
            </w:pPr>
            <w:r>
              <w:t xml:space="preserve">г. Псков, ул. Майора </w:t>
            </w:r>
            <w:proofErr w:type="spellStart"/>
            <w:r>
              <w:t>Доставалова</w:t>
            </w:r>
            <w:proofErr w:type="spellEnd"/>
            <w:r>
              <w:t>, д. 1</w:t>
            </w:r>
          </w:p>
        </w:tc>
        <w:tc>
          <w:tcPr>
            <w:tcW w:w="4876" w:type="dxa"/>
          </w:tcPr>
          <w:p w:rsidR="00AC5390" w:rsidRDefault="00AC5390">
            <w:pPr>
              <w:pStyle w:val="ConsPlusNormal"/>
            </w:pPr>
            <w:r>
              <w:t>Развитие институтов территориального общественного самоуправления и поддержки проектов местных инициатив по итогам конкурса проектов ТОС Псковской области</w:t>
            </w:r>
          </w:p>
        </w:tc>
        <w:tc>
          <w:tcPr>
            <w:tcW w:w="2835" w:type="dxa"/>
          </w:tcPr>
          <w:p w:rsidR="00AC5390" w:rsidRDefault="00AC5390">
            <w:pPr>
              <w:pStyle w:val="ConsPlusNormal"/>
            </w:pPr>
            <w:r>
              <w:t>"Двор, наполненный детством" (приобретение игрового оборудования детской площадки)</w:t>
            </w:r>
          </w:p>
        </w:tc>
        <w:tc>
          <w:tcPr>
            <w:tcW w:w="1417" w:type="dxa"/>
          </w:tcPr>
          <w:p w:rsidR="00AC5390" w:rsidRDefault="00AC5390">
            <w:pPr>
              <w:pStyle w:val="ConsPlusNormal"/>
              <w:jc w:val="center"/>
            </w:pPr>
            <w:r>
              <w:t>200</w:t>
            </w:r>
          </w:p>
        </w:tc>
        <w:tc>
          <w:tcPr>
            <w:tcW w:w="1134" w:type="dxa"/>
          </w:tcPr>
          <w:p w:rsidR="00AC5390" w:rsidRDefault="00AC5390">
            <w:pPr>
              <w:pStyle w:val="ConsPlusNormal"/>
              <w:jc w:val="center"/>
            </w:pPr>
            <w:r>
              <w:t>2,0</w:t>
            </w:r>
          </w:p>
        </w:tc>
      </w:tr>
      <w:tr w:rsidR="00AC5390">
        <w:tc>
          <w:tcPr>
            <w:tcW w:w="562" w:type="dxa"/>
          </w:tcPr>
          <w:p w:rsidR="00AC5390" w:rsidRDefault="00AC5390">
            <w:pPr>
              <w:pStyle w:val="ConsPlusNormal"/>
              <w:jc w:val="center"/>
            </w:pPr>
            <w:r>
              <w:t>2.</w:t>
            </w:r>
          </w:p>
        </w:tc>
        <w:tc>
          <w:tcPr>
            <w:tcW w:w="2778" w:type="dxa"/>
          </w:tcPr>
          <w:p w:rsidR="00AC5390" w:rsidRDefault="00AC5390">
            <w:pPr>
              <w:pStyle w:val="ConsPlusNormal"/>
            </w:pPr>
            <w:r>
              <w:t xml:space="preserve">ТОС "Майора </w:t>
            </w:r>
            <w:proofErr w:type="spellStart"/>
            <w:r>
              <w:t>Доставалова</w:t>
            </w:r>
            <w:proofErr w:type="spellEnd"/>
            <w:r>
              <w:t xml:space="preserve"> 1"</w:t>
            </w:r>
          </w:p>
          <w:p w:rsidR="00AC5390" w:rsidRDefault="00AC5390">
            <w:pPr>
              <w:pStyle w:val="ConsPlusNormal"/>
            </w:pPr>
            <w:r>
              <w:t xml:space="preserve">г. Псков, ул. Майора </w:t>
            </w:r>
            <w:proofErr w:type="spellStart"/>
            <w:r>
              <w:t>Доставалова</w:t>
            </w:r>
            <w:proofErr w:type="spellEnd"/>
            <w:r>
              <w:t>, д. 1</w:t>
            </w:r>
          </w:p>
        </w:tc>
        <w:tc>
          <w:tcPr>
            <w:tcW w:w="4876" w:type="dxa"/>
          </w:tcPr>
          <w:p w:rsidR="00AC5390" w:rsidRDefault="00AC5390">
            <w:pPr>
              <w:pStyle w:val="ConsPlusNormal"/>
            </w:pPr>
            <w:r>
              <w:t>Повышение эффективности деятельности территориальных общественных самоуправлений в Псковской области (по итогам конкурса "Лучшее территориальное общественное самоуправление")</w:t>
            </w:r>
          </w:p>
        </w:tc>
        <w:tc>
          <w:tcPr>
            <w:tcW w:w="2835" w:type="dxa"/>
          </w:tcPr>
          <w:p w:rsidR="00AC5390" w:rsidRDefault="00AC5390">
            <w:pPr>
              <w:pStyle w:val="ConsPlusNormal"/>
            </w:pPr>
            <w:r>
              <w:t>Оборудование видеонаблюдения</w:t>
            </w:r>
          </w:p>
        </w:tc>
        <w:tc>
          <w:tcPr>
            <w:tcW w:w="1417" w:type="dxa"/>
          </w:tcPr>
          <w:p w:rsidR="00AC5390" w:rsidRDefault="00AC5390">
            <w:pPr>
              <w:pStyle w:val="ConsPlusNormal"/>
            </w:pPr>
          </w:p>
        </w:tc>
        <w:tc>
          <w:tcPr>
            <w:tcW w:w="1134" w:type="dxa"/>
          </w:tcPr>
          <w:p w:rsidR="00AC5390" w:rsidRDefault="00AC5390">
            <w:pPr>
              <w:pStyle w:val="ConsPlusNormal"/>
            </w:pPr>
          </w:p>
        </w:tc>
      </w:tr>
    </w:tbl>
    <w:p w:rsidR="00AC5390" w:rsidRDefault="00AC5390">
      <w:pPr>
        <w:pStyle w:val="ConsPlusNormal"/>
        <w:sectPr w:rsidR="00AC5390">
          <w:pgSz w:w="16838" w:h="11905" w:orient="landscape"/>
          <w:pgMar w:top="1701" w:right="1134" w:bottom="850" w:left="1134" w:header="0" w:footer="0" w:gutter="0"/>
          <w:cols w:space="720"/>
          <w:titlePg/>
        </w:sectPr>
      </w:pPr>
    </w:p>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5</w:t>
      </w:r>
    </w:p>
    <w:p w:rsidR="00AC5390" w:rsidRDefault="00AC5390">
      <w:pPr>
        <w:pStyle w:val="ConsPlusNormal"/>
        <w:jc w:val="right"/>
      </w:pPr>
      <w:r>
        <w:t>к муниципальной программе</w:t>
      </w:r>
    </w:p>
    <w:p w:rsidR="00AC5390" w:rsidRDefault="00AC5390">
      <w:pPr>
        <w:pStyle w:val="ConsPlusNormal"/>
        <w:jc w:val="right"/>
      </w:pPr>
      <w:r>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bookmarkStart w:id="10" w:name="P1244"/>
      <w:bookmarkEnd w:id="10"/>
      <w:r>
        <w:t>Перечни работ</w:t>
      </w:r>
    </w:p>
    <w:p w:rsidR="00AC5390" w:rsidRDefault="00AC5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53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390" w:rsidRDefault="00AC5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390" w:rsidRDefault="00AC5390">
            <w:pPr>
              <w:pStyle w:val="ConsPlusNormal"/>
              <w:jc w:val="center"/>
            </w:pPr>
            <w:r>
              <w:rPr>
                <w:color w:val="392C69"/>
              </w:rPr>
              <w:t>Список изменяющих документов</w:t>
            </w:r>
          </w:p>
          <w:p w:rsidR="00AC5390" w:rsidRDefault="00AC5390">
            <w:pPr>
              <w:pStyle w:val="ConsPlusNormal"/>
              <w:jc w:val="center"/>
            </w:pPr>
            <w:r>
              <w:rPr>
                <w:color w:val="392C69"/>
              </w:rPr>
              <w:t xml:space="preserve">(в ред. </w:t>
            </w:r>
            <w:hyperlink r:id="rId143">
              <w:r>
                <w:rPr>
                  <w:color w:val="0000FF"/>
                </w:rPr>
                <w:t>постановления</w:t>
              </w:r>
            </w:hyperlink>
            <w:r>
              <w:rPr>
                <w:color w:val="392C69"/>
              </w:rPr>
              <w:t xml:space="preserve"> Администрации города Пскова</w:t>
            </w:r>
          </w:p>
          <w:p w:rsidR="00AC5390" w:rsidRDefault="00AC5390">
            <w:pPr>
              <w:pStyle w:val="ConsPlusNormal"/>
              <w:jc w:val="center"/>
            </w:pPr>
            <w:r>
              <w:rPr>
                <w:color w:val="392C69"/>
              </w:rPr>
              <w:t>от 20.05.2022 N 819)</w:t>
            </w:r>
          </w:p>
        </w:tc>
        <w:tc>
          <w:tcPr>
            <w:tcW w:w="113" w:type="dxa"/>
            <w:tcBorders>
              <w:top w:val="nil"/>
              <w:left w:val="nil"/>
              <w:bottom w:val="nil"/>
              <w:right w:val="nil"/>
            </w:tcBorders>
            <w:shd w:val="clear" w:color="auto" w:fill="F4F3F8"/>
            <w:tcMar>
              <w:top w:w="0" w:type="dxa"/>
              <w:left w:w="0" w:type="dxa"/>
              <w:bottom w:w="0" w:type="dxa"/>
              <w:right w:w="0" w:type="dxa"/>
            </w:tcMar>
          </w:tcPr>
          <w:p w:rsidR="00AC5390" w:rsidRDefault="00AC5390">
            <w:pPr>
              <w:pStyle w:val="ConsPlusNormal"/>
            </w:pPr>
          </w:p>
        </w:tc>
      </w:tr>
    </w:tbl>
    <w:p w:rsidR="00AC5390" w:rsidRDefault="00AC5390">
      <w:pPr>
        <w:pStyle w:val="ConsPlusNormal"/>
        <w:jc w:val="both"/>
      </w:pPr>
    </w:p>
    <w:p w:rsidR="00AC5390" w:rsidRDefault="00AC5390">
      <w:pPr>
        <w:pStyle w:val="ConsPlusTitle"/>
        <w:jc w:val="center"/>
        <w:outlineLvl w:val="2"/>
      </w:pPr>
      <w:r>
        <w:t>1. Минимальный и дополнительный перечни работ по</w:t>
      </w:r>
    </w:p>
    <w:p w:rsidR="00AC5390" w:rsidRDefault="00AC5390">
      <w:pPr>
        <w:pStyle w:val="ConsPlusTitle"/>
        <w:jc w:val="center"/>
      </w:pPr>
      <w:r>
        <w:t>благоустройству дворовой территории многоквартирного дома</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AC5390">
        <w:tc>
          <w:tcPr>
            <w:tcW w:w="9070" w:type="dxa"/>
            <w:gridSpan w:val="2"/>
          </w:tcPr>
          <w:p w:rsidR="00AC5390" w:rsidRDefault="00AC5390">
            <w:pPr>
              <w:pStyle w:val="ConsPlusNormal"/>
              <w:jc w:val="center"/>
              <w:outlineLvl w:val="3"/>
            </w:pPr>
            <w:bookmarkStart w:id="11" w:name="P1252"/>
            <w:bookmarkEnd w:id="11"/>
            <w:r>
              <w:t>I.1. Минимальный перечень работ по благоустройству дворовой территории многоквартирного дома</w:t>
            </w:r>
          </w:p>
        </w:tc>
      </w:tr>
      <w:tr w:rsidR="00AC5390">
        <w:tc>
          <w:tcPr>
            <w:tcW w:w="850" w:type="dxa"/>
          </w:tcPr>
          <w:p w:rsidR="00AC5390" w:rsidRDefault="00AC5390">
            <w:pPr>
              <w:pStyle w:val="ConsPlusNormal"/>
              <w:jc w:val="center"/>
            </w:pPr>
            <w:r>
              <w:t>N п/п</w:t>
            </w:r>
          </w:p>
        </w:tc>
        <w:tc>
          <w:tcPr>
            <w:tcW w:w="8220" w:type="dxa"/>
          </w:tcPr>
          <w:p w:rsidR="00AC5390" w:rsidRDefault="00AC5390">
            <w:pPr>
              <w:pStyle w:val="ConsPlusNormal"/>
              <w:jc w:val="center"/>
            </w:pPr>
            <w:r>
              <w:t>Наименование вида работ</w:t>
            </w:r>
          </w:p>
        </w:tc>
      </w:tr>
      <w:tr w:rsidR="00AC5390">
        <w:tblPrEx>
          <w:tblBorders>
            <w:insideH w:val="nil"/>
          </w:tblBorders>
        </w:tblPrEx>
        <w:tc>
          <w:tcPr>
            <w:tcW w:w="850" w:type="dxa"/>
            <w:tcBorders>
              <w:bottom w:val="nil"/>
            </w:tcBorders>
          </w:tcPr>
          <w:p w:rsidR="00AC5390" w:rsidRDefault="00AC5390">
            <w:pPr>
              <w:pStyle w:val="ConsPlusNormal"/>
              <w:jc w:val="center"/>
            </w:pPr>
            <w:r>
              <w:t>1</w:t>
            </w:r>
          </w:p>
        </w:tc>
        <w:tc>
          <w:tcPr>
            <w:tcW w:w="8220" w:type="dxa"/>
            <w:tcBorders>
              <w:bottom w:val="nil"/>
            </w:tcBorders>
          </w:tcPr>
          <w:p w:rsidR="00AC5390" w:rsidRDefault="00AC5390">
            <w:pPr>
              <w:pStyle w:val="ConsPlusNormal"/>
              <w:jc w:val="both"/>
            </w:pPr>
            <w:r>
              <w:t>Благоустройство дворовых проездов (устройство нового или ремонт старого покрытия, установка бортового камня)</w:t>
            </w:r>
          </w:p>
        </w:tc>
      </w:tr>
      <w:tr w:rsidR="00AC5390">
        <w:tblPrEx>
          <w:tblBorders>
            <w:insideH w:val="nil"/>
          </w:tblBorders>
        </w:tblPrEx>
        <w:tc>
          <w:tcPr>
            <w:tcW w:w="9070" w:type="dxa"/>
            <w:gridSpan w:val="2"/>
            <w:tcBorders>
              <w:top w:val="nil"/>
            </w:tcBorders>
          </w:tcPr>
          <w:p w:rsidR="00AC5390" w:rsidRDefault="00AC5390">
            <w:pPr>
              <w:pStyle w:val="ConsPlusNormal"/>
              <w:jc w:val="both"/>
            </w:pPr>
            <w:r>
              <w:t xml:space="preserve">(п. 1 в ред. </w:t>
            </w:r>
            <w:hyperlink r:id="rId144">
              <w:r>
                <w:rPr>
                  <w:color w:val="0000FF"/>
                </w:rPr>
                <w:t>постановления</w:t>
              </w:r>
            </w:hyperlink>
            <w:r>
              <w:t xml:space="preserve"> Администрации города Пскова от 20.05.2022 N 819)</w:t>
            </w:r>
          </w:p>
        </w:tc>
      </w:tr>
      <w:tr w:rsidR="00AC5390">
        <w:tc>
          <w:tcPr>
            <w:tcW w:w="850" w:type="dxa"/>
          </w:tcPr>
          <w:p w:rsidR="00AC5390" w:rsidRDefault="00AC5390">
            <w:pPr>
              <w:pStyle w:val="ConsPlusNormal"/>
              <w:jc w:val="center"/>
            </w:pPr>
            <w:r>
              <w:t>2</w:t>
            </w:r>
          </w:p>
        </w:tc>
        <w:tc>
          <w:tcPr>
            <w:tcW w:w="8220" w:type="dxa"/>
          </w:tcPr>
          <w:p w:rsidR="00AC5390" w:rsidRDefault="00AC5390">
            <w:pPr>
              <w:pStyle w:val="ConsPlusNormal"/>
              <w:jc w:val="both"/>
            </w:pPr>
            <w:r>
              <w:t>Обеспечение освещения дворовых территорий многоквартирных домов</w:t>
            </w:r>
          </w:p>
        </w:tc>
      </w:tr>
      <w:tr w:rsidR="00AC5390">
        <w:tblPrEx>
          <w:tblBorders>
            <w:insideH w:val="nil"/>
          </w:tblBorders>
        </w:tblPrEx>
        <w:tc>
          <w:tcPr>
            <w:tcW w:w="850" w:type="dxa"/>
            <w:tcBorders>
              <w:bottom w:val="nil"/>
            </w:tcBorders>
          </w:tcPr>
          <w:p w:rsidR="00AC5390" w:rsidRDefault="00AC5390">
            <w:pPr>
              <w:pStyle w:val="ConsPlusNormal"/>
              <w:jc w:val="center"/>
            </w:pPr>
            <w:r>
              <w:t>3</w:t>
            </w:r>
          </w:p>
        </w:tc>
        <w:tc>
          <w:tcPr>
            <w:tcW w:w="8220" w:type="dxa"/>
            <w:tcBorders>
              <w:bottom w:val="nil"/>
            </w:tcBorders>
          </w:tcPr>
          <w:p w:rsidR="00AC5390" w:rsidRDefault="00AC5390">
            <w:pPr>
              <w:pStyle w:val="ConsPlusNormal"/>
              <w:jc w:val="both"/>
            </w:pPr>
            <w:r>
              <w:t>Поставка и (или) установка скамеек, мусорных урн</w:t>
            </w:r>
          </w:p>
        </w:tc>
      </w:tr>
      <w:tr w:rsidR="00AC5390">
        <w:tblPrEx>
          <w:tblBorders>
            <w:insideH w:val="nil"/>
          </w:tblBorders>
        </w:tblPrEx>
        <w:tc>
          <w:tcPr>
            <w:tcW w:w="9070" w:type="dxa"/>
            <w:gridSpan w:val="2"/>
            <w:tcBorders>
              <w:top w:val="nil"/>
            </w:tcBorders>
          </w:tcPr>
          <w:p w:rsidR="00AC5390" w:rsidRDefault="00AC5390">
            <w:pPr>
              <w:pStyle w:val="ConsPlusNormal"/>
              <w:jc w:val="both"/>
            </w:pPr>
            <w:r>
              <w:t xml:space="preserve">(п. 3 в ред. </w:t>
            </w:r>
            <w:hyperlink r:id="rId145">
              <w:r>
                <w:rPr>
                  <w:color w:val="0000FF"/>
                </w:rPr>
                <w:t>постановления</w:t>
              </w:r>
            </w:hyperlink>
            <w:r>
              <w:t xml:space="preserve"> Администрации города Пскова от 20.05.2022 N 819)</w:t>
            </w:r>
          </w:p>
        </w:tc>
      </w:tr>
      <w:tr w:rsidR="00AC5390">
        <w:tc>
          <w:tcPr>
            <w:tcW w:w="850" w:type="dxa"/>
          </w:tcPr>
          <w:p w:rsidR="00AC5390" w:rsidRDefault="00AC5390">
            <w:pPr>
              <w:pStyle w:val="ConsPlusNormal"/>
              <w:jc w:val="center"/>
            </w:pPr>
            <w:r>
              <w:t>4</w:t>
            </w:r>
          </w:p>
        </w:tc>
        <w:tc>
          <w:tcPr>
            <w:tcW w:w="8220" w:type="dxa"/>
          </w:tcPr>
          <w:p w:rsidR="00AC5390" w:rsidRDefault="00AC5390">
            <w:pPr>
              <w:pStyle w:val="ConsPlusNormal"/>
              <w:jc w:val="both"/>
            </w:pPr>
            <w:r>
              <w:t>Устройство новых и ремонт существующих асфальтированных тротуаров и тротуаров из тротуарной плитки</w:t>
            </w:r>
          </w:p>
        </w:tc>
      </w:tr>
      <w:tr w:rsidR="00AC5390">
        <w:tc>
          <w:tcPr>
            <w:tcW w:w="850" w:type="dxa"/>
          </w:tcPr>
          <w:p w:rsidR="00AC5390" w:rsidRDefault="00AC5390">
            <w:pPr>
              <w:pStyle w:val="ConsPlusNormal"/>
              <w:jc w:val="center"/>
            </w:pPr>
            <w:r>
              <w:t>5</w:t>
            </w:r>
          </w:p>
        </w:tc>
        <w:tc>
          <w:tcPr>
            <w:tcW w:w="8220" w:type="dxa"/>
          </w:tcPr>
          <w:p w:rsidR="00AC5390" w:rsidRDefault="00AC5390">
            <w:pPr>
              <w:pStyle w:val="ConsPlusNormal"/>
              <w:jc w:val="both"/>
            </w:pPr>
            <w:r>
              <w:t>Оборудование автомобильных парковок</w:t>
            </w:r>
          </w:p>
        </w:tc>
      </w:tr>
      <w:tr w:rsidR="00AC5390">
        <w:tc>
          <w:tcPr>
            <w:tcW w:w="850" w:type="dxa"/>
          </w:tcPr>
          <w:p w:rsidR="00AC5390" w:rsidRDefault="00AC5390">
            <w:pPr>
              <w:pStyle w:val="ConsPlusNormal"/>
              <w:jc w:val="center"/>
            </w:pPr>
            <w:r>
              <w:t>6</w:t>
            </w:r>
          </w:p>
        </w:tc>
        <w:tc>
          <w:tcPr>
            <w:tcW w:w="8220" w:type="dxa"/>
          </w:tcPr>
          <w:p w:rsidR="00AC5390" w:rsidRDefault="00AC5390">
            <w:pPr>
              <w:pStyle w:val="ConsPlusNormal"/>
              <w:jc w:val="both"/>
            </w:pPr>
            <w:r>
              <w:t>Замена люков и регулирование крышек колодцев</w:t>
            </w:r>
          </w:p>
        </w:tc>
      </w:tr>
      <w:tr w:rsidR="00AC5390">
        <w:tc>
          <w:tcPr>
            <w:tcW w:w="850" w:type="dxa"/>
          </w:tcPr>
          <w:p w:rsidR="00AC5390" w:rsidRDefault="00AC5390">
            <w:pPr>
              <w:pStyle w:val="ConsPlusNormal"/>
              <w:jc w:val="center"/>
            </w:pPr>
            <w:r>
              <w:t>7</w:t>
            </w:r>
          </w:p>
        </w:tc>
        <w:tc>
          <w:tcPr>
            <w:tcW w:w="8220" w:type="dxa"/>
          </w:tcPr>
          <w:p w:rsidR="00AC5390" w:rsidRDefault="00AC5390">
            <w:pPr>
              <w:pStyle w:val="ConsPlusNormal"/>
              <w:jc w:val="both"/>
            </w:pPr>
            <w:r>
              <w:t>Устройство открытых водоотводных систем дворовых проездов</w:t>
            </w:r>
          </w:p>
        </w:tc>
      </w:tr>
      <w:tr w:rsidR="00AC5390">
        <w:tc>
          <w:tcPr>
            <w:tcW w:w="850" w:type="dxa"/>
          </w:tcPr>
          <w:p w:rsidR="00AC5390" w:rsidRDefault="00AC5390">
            <w:pPr>
              <w:pStyle w:val="ConsPlusNormal"/>
              <w:jc w:val="center"/>
            </w:pPr>
            <w:r>
              <w:t>8</w:t>
            </w:r>
          </w:p>
        </w:tc>
        <w:tc>
          <w:tcPr>
            <w:tcW w:w="8220" w:type="dxa"/>
          </w:tcPr>
          <w:p w:rsidR="00AC5390" w:rsidRDefault="00AC5390">
            <w:pPr>
              <w:pStyle w:val="ConsPlusNormal"/>
              <w:jc w:val="both"/>
            </w:pPr>
            <w:r>
              <w:t>Озеленение дворовых территорий</w:t>
            </w:r>
          </w:p>
        </w:tc>
      </w:tr>
      <w:tr w:rsidR="00AC5390">
        <w:tc>
          <w:tcPr>
            <w:tcW w:w="850" w:type="dxa"/>
          </w:tcPr>
          <w:p w:rsidR="00AC5390" w:rsidRDefault="00AC5390">
            <w:pPr>
              <w:pStyle w:val="ConsPlusNormal"/>
              <w:jc w:val="center"/>
            </w:pPr>
            <w:r>
              <w:t>9</w:t>
            </w:r>
          </w:p>
        </w:tc>
        <w:tc>
          <w:tcPr>
            <w:tcW w:w="8220" w:type="dxa"/>
          </w:tcPr>
          <w:p w:rsidR="00AC5390" w:rsidRDefault="00AC5390">
            <w:pPr>
              <w:pStyle w:val="ConsPlusNormal"/>
              <w:jc w:val="both"/>
            </w:pPr>
            <w:r>
              <w:t>Установка ограждений вдоль проездов к дворовым территориям многоквартирных домов</w:t>
            </w:r>
          </w:p>
        </w:tc>
      </w:tr>
      <w:tr w:rsidR="00AC5390">
        <w:tc>
          <w:tcPr>
            <w:tcW w:w="850" w:type="dxa"/>
          </w:tcPr>
          <w:p w:rsidR="00AC5390" w:rsidRDefault="00AC5390">
            <w:pPr>
              <w:pStyle w:val="ConsPlusNormal"/>
              <w:jc w:val="center"/>
            </w:pPr>
            <w:r>
              <w:t>10</w:t>
            </w:r>
          </w:p>
        </w:tc>
        <w:tc>
          <w:tcPr>
            <w:tcW w:w="8220" w:type="dxa"/>
          </w:tcPr>
          <w:p w:rsidR="00AC5390" w:rsidRDefault="00AC5390">
            <w:pPr>
              <w:pStyle w:val="ConsPlusNormal"/>
              <w:jc w:val="both"/>
            </w:pPr>
            <w:r>
              <w:t>Установка информационных щитов</w:t>
            </w:r>
          </w:p>
        </w:tc>
      </w:tr>
      <w:tr w:rsidR="00AC5390">
        <w:tc>
          <w:tcPr>
            <w:tcW w:w="9070" w:type="dxa"/>
            <w:gridSpan w:val="2"/>
          </w:tcPr>
          <w:p w:rsidR="00AC5390" w:rsidRDefault="00AC5390">
            <w:pPr>
              <w:pStyle w:val="ConsPlusNormal"/>
              <w:jc w:val="center"/>
              <w:outlineLvl w:val="3"/>
            </w:pPr>
            <w:bookmarkStart w:id="12" w:name="P1277"/>
            <w:bookmarkEnd w:id="12"/>
            <w:r>
              <w:t>1.2. Дополнительный перечень работ по благоустройству дворовой территории многоквартирного дома</w:t>
            </w:r>
          </w:p>
        </w:tc>
      </w:tr>
      <w:tr w:rsidR="00AC5390">
        <w:tc>
          <w:tcPr>
            <w:tcW w:w="850" w:type="dxa"/>
          </w:tcPr>
          <w:p w:rsidR="00AC5390" w:rsidRDefault="00AC5390">
            <w:pPr>
              <w:pStyle w:val="ConsPlusNormal"/>
              <w:jc w:val="center"/>
            </w:pPr>
            <w:r>
              <w:t>N п/п</w:t>
            </w:r>
          </w:p>
        </w:tc>
        <w:tc>
          <w:tcPr>
            <w:tcW w:w="8220" w:type="dxa"/>
          </w:tcPr>
          <w:p w:rsidR="00AC5390" w:rsidRDefault="00AC5390">
            <w:pPr>
              <w:pStyle w:val="ConsPlusNormal"/>
              <w:jc w:val="center"/>
            </w:pPr>
            <w:r>
              <w:t>Наименование вида работ</w:t>
            </w:r>
          </w:p>
        </w:tc>
      </w:tr>
      <w:tr w:rsidR="00AC5390">
        <w:tc>
          <w:tcPr>
            <w:tcW w:w="850" w:type="dxa"/>
          </w:tcPr>
          <w:p w:rsidR="00AC5390" w:rsidRDefault="00AC5390">
            <w:pPr>
              <w:pStyle w:val="ConsPlusNormal"/>
              <w:jc w:val="center"/>
            </w:pPr>
            <w:r>
              <w:t>1</w:t>
            </w:r>
          </w:p>
        </w:tc>
        <w:tc>
          <w:tcPr>
            <w:tcW w:w="8220" w:type="dxa"/>
          </w:tcPr>
          <w:p w:rsidR="00AC5390" w:rsidRDefault="00AC5390">
            <w:pPr>
              <w:pStyle w:val="ConsPlusNormal"/>
              <w:jc w:val="both"/>
            </w:pPr>
            <w:r>
              <w:t>Оборудование детских площадок</w:t>
            </w:r>
          </w:p>
        </w:tc>
      </w:tr>
      <w:tr w:rsidR="00AC5390">
        <w:tc>
          <w:tcPr>
            <w:tcW w:w="850" w:type="dxa"/>
          </w:tcPr>
          <w:p w:rsidR="00AC5390" w:rsidRDefault="00AC5390">
            <w:pPr>
              <w:pStyle w:val="ConsPlusNormal"/>
              <w:jc w:val="center"/>
            </w:pPr>
            <w:r>
              <w:t>2</w:t>
            </w:r>
          </w:p>
        </w:tc>
        <w:tc>
          <w:tcPr>
            <w:tcW w:w="8220" w:type="dxa"/>
          </w:tcPr>
          <w:p w:rsidR="00AC5390" w:rsidRDefault="00AC5390">
            <w:pPr>
              <w:pStyle w:val="ConsPlusNormal"/>
              <w:jc w:val="both"/>
            </w:pPr>
            <w:r>
              <w:t>Оборудование спортивных площадок</w:t>
            </w:r>
          </w:p>
        </w:tc>
      </w:tr>
      <w:tr w:rsidR="00AC5390">
        <w:tc>
          <w:tcPr>
            <w:tcW w:w="850" w:type="dxa"/>
          </w:tcPr>
          <w:p w:rsidR="00AC5390" w:rsidRDefault="00AC5390">
            <w:pPr>
              <w:pStyle w:val="ConsPlusNormal"/>
              <w:jc w:val="center"/>
            </w:pPr>
            <w:r>
              <w:lastRenderedPageBreak/>
              <w:t>3</w:t>
            </w:r>
          </w:p>
        </w:tc>
        <w:tc>
          <w:tcPr>
            <w:tcW w:w="8220" w:type="dxa"/>
          </w:tcPr>
          <w:p w:rsidR="00AC5390" w:rsidRDefault="00AC5390">
            <w:pPr>
              <w:pStyle w:val="ConsPlusNormal"/>
              <w:jc w:val="both"/>
            </w:pPr>
            <w:r>
              <w:t>Установка декоративных малых архитектурных форм</w:t>
            </w:r>
          </w:p>
        </w:tc>
      </w:tr>
      <w:tr w:rsidR="00AC5390">
        <w:tc>
          <w:tcPr>
            <w:tcW w:w="850" w:type="dxa"/>
          </w:tcPr>
          <w:p w:rsidR="00AC5390" w:rsidRDefault="00AC5390">
            <w:pPr>
              <w:pStyle w:val="ConsPlusNormal"/>
              <w:jc w:val="center"/>
            </w:pPr>
            <w:r>
              <w:t>4</w:t>
            </w:r>
          </w:p>
        </w:tc>
        <w:tc>
          <w:tcPr>
            <w:tcW w:w="8220" w:type="dxa"/>
          </w:tcPr>
          <w:p w:rsidR="00AC5390" w:rsidRDefault="00AC5390">
            <w:pPr>
              <w:pStyle w:val="ConsPlusNormal"/>
              <w:jc w:val="both"/>
            </w:pPr>
            <w:r>
              <w:t>Установка беседок</w:t>
            </w:r>
          </w:p>
        </w:tc>
      </w:tr>
      <w:tr w:rsidR="00AC5390">
        <w:tc>
          <w:tcPr>
            <w:tcW w:w="850" w:type="dxa"/>
          </w:tcPr>
          <w:p w:rsidR="00AC5390" w:rsidRDefault="00AC5390">
            <w:pPr>
              <w:pStyle w:val="ConsPlusNormal"/>
              <w:jc w:val="center"/>
            </w:pPr>
            <w:r>
              <w:t>5</w:t>
            </w:r>
          </w:p>
        </w:tc>
        <w:tc>
          <w:tcPr>
            <w:tcW w:w="8220" w:type="dxa"/>
          </w:tcPr>
          <w:p w:rsidR="00AC5390" w:rsidRDefault="00AC5390">
            <w:pPr>
              <w:pStyle w:val="ConsPlusNormal"/>
              <w:jc w:val="both"/>
            </w:pPr>
            <w:r>
              <w:t xml:space="preserve">Разработка проектно-сметной документации (включая изыскательские работы и </w:t>
            </w:r>
            <w:proofErr w:type="spellStart"/>
            <w:r>
              <w:t>предпроектные</w:t>
            </w:r>
            <w:proofErr w:type="spellEnd"/>
            <w:r>
              <w:t xml:space="preserve"> обследования территории)</w:t>
            </w:r>
          </w:p>
        </w:tc>
      </w:tr>
      <w:tr w:rsidR="00AC5390">
        <w:tc>
          <w:tcPr>
            <w:tcW w:w="850" w:type="dxa"/>
          </w:tcPr>
          <w:p w:rsidR="00AC5390" w:rsidRDefault="00AC5390">
            <w:pPr>
              <w:pStyle w:val="ConsPlusNormal"/>
              <w:jc w:val="center"/>
            </w:pPr>
            <w:r>
              <w:t>6</w:t>
            </w:r>
          </w:p>
        </w:tc>
        <w:tc>
          <w:tcPr>
            <w:tcW w:w="8220" w:type="dxa"/>
          </w:tcPr>
          <w:p w:rsidR="00AC5390" w:rsidRDefault="00AC5390">
            <w:pPr>
              <w:pStyle w:val="ConsPlusNormal"/>
              <w:jc w:val="both"/>
            </w:pPr>
            <w:r>
              <w:t>Иные виды работ по благоустройству дворовых территорий многоквартирных домов (установка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 участка многоквартирного дома).</w:t>
            </w:r>
          </w:p>
        </w:tc>
      </w:tr>
    </w:tbl>
    <w:p w:rsidR="00AC5390" w:rsidRDefault="00AC5390">
      <w:pPr>
        <w:pStyle w:val="ConsPlusNormal"/>
        <w:jc w:val="both"/>
      </w:pPr>
    </w:p>
    <w:p w:rsidR="00AC5390" w:rsidRDefault="00AC5390">
      <w:pPr>
        <w:pStyle w:val="ConsPlusTitle"/>
        <w:jc w:val="center"/>
        <w:outlineLvl w:val="2"/>
      </w:pPr>
      <w:bookmarkStart w:id="13" w:name="P1293"/>
      <w:bookmarkEnd w:id="13"/>
      <w:r>
        <w:t>2. Перечень работ по благоустройству</w:t>
      </w:r>
    </w:p>
    <w:p w:rsidR="00AC5390" w:rsidRDefault="00AC5390">
      <w:pPr>
        <w:pStyle w:val="ConsPlusTitle"/>
        <w:jc w:val="center"/>
      </w:pPr>
      <w:r>
        <w:t>территорий общего пользования</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9"/>
        <w:gridCol w:w="7994"/>
      </w:tblGrid>
      <w:tr w:rsidR="00AC5390">
        <w:tc>
          <w:tcPr>
            <w:tcW w:w="1039" w:type="dxa"/>
          </w:tcPr>
          <w:p w:rsidR="00AC5390" w:rsidRDefault="00AC5390">
            <w:pPr>
              <w:pStyle w:val="ConsPlusNormal"/>
              <w:jc w:val="center"/>
            </w:pPr>
            <w:r>
              <w:t>N п/п</w:t>
            </w:r>
          </w:p>
        </w:tc>
        <w:tc>
          <w:tcPr>
            <w:tcW w:w="7994" w:type="dxa"/>
          </w:tcPr>
          <w:p w:rsidR="00AC5390" w:rsidRDefault="00AC5390">
            <w:pPr>
              <w:pStyle w:val="ConsPlusNormal"/>
              <w:jc w:val="center"/>
            </w:pPr>
            <w:r>
              <w:t>Наименование</w:t>
            </w:r>
          </w:p>
        </w:tc>
      </w:tr>
      <w:tr w:rsidR="00AC5390">
        <w:tc>
          <w:tcPr>
            <w:tcW w:w="1039" w:type="dxa"/>
          </w:tcPr>
          <w:p w:rsidR="00AC5390" w:rsidRDefault="00AC5390">
            <w:pPr>
              <w:pStyle w:val="ConsPlusNormal"/>
              <w:jc w:val="center"/>
            </w:pPr>
            <w:r>
              <w:t>1</w:t>
            </w:r>
          </w:p>
        </w:tc>
        <w:tc>
          <w:tcPr>
            <w:tcW w:w="7994" w:type="dxa"/>
          </w:tcPr>
          <w:p w:rsidR="00AC5390" w:rsidRDefault="00AC5390">
            <w:pPr>
              <w:pStyle w:val="ConsPlusNormal"/>
              <w:jc w:val="both"/>
            </w:pPr>
            <w:r>
              <w:t>Установка скамеек</w:t>
            </w:r>
          </w:p>
        </w:tc>
      </w:tr>
      <w:tr w:rsidR="00AC5390">
        <w:tc>
          <w:tcPr>
            <w:tcW w:w="1039" w:type="dxa"/>
          </w:tcPr>
          <w:p w:rsidR="00AC5390" w:rsidRDefault="00AC5390">
            <w:pPr>
              <w:pStyle w:val="ConsPlusNormal"/>
              <w:jc w:val="center"/>
            </w:pPr>
            <w:r>
              <w:t>2</w:t>
            </w:r>
          </w:p>
        </w:tc>
        <w:tc>
          <w:tcPr>
            <w:tcW w:w="7994" w:type="dxa"/>
          </w:tcPr>
          <w:p w:rsidR="00AC5390" w:rsidRDefault="00AC5390">
            <w:pPr>
              <w:pStyle w:val="ConsPlusNormal"/>
              <w:jc w:val="both"/>
            </w:pPr>
            <w:r>
              <w:t>Установка мусорных урн</w:t>
            </w:r>
          </w:p>
        </w:tc>
      </w:tr>
      <w:tr w:rsidR="00AC5390">
        <w:tc>
          <w:tcPr>
            <w:tcW w:w="1039" w:type="dxa"/>
          </w:tcPr>
          <w:p w:rsidR="00AC5390" w:rsidRDefault="00AC5390">
            <w:pPr>
              <w:pStyle w:val="ConsPlusNormal"/>
              <w:jc w:val="center"/>
            </w:pPr>
            <w:r>
              <w:t>3</w:t>
            </w:r>
          </w:p>
        </w:tc>
        <w:tc>
          <w:tcPr>
            <w:tcW w:w="7994" w:type="dxa"/>
          </w:tcPr>
          <w:p w:rsidR="00AC5390" w:rsidRDefault="00AC5390">
            <w:pPr>
              <w:pStyle w:val="ConsPlusNormal"/>
              <w:jc w:val="both"/>
            </w:pPr>
            <w:r>
              <w:t>Обеспечение уличного освещения (установка уличных фонарей)</w:t>
            </w:r>
          </w:p>
        </w:tc>
      </w:tr>
      <w:tr w:rsidR="00AC5390">
        <w:tc>
          <w:tcPr>
            <w:tcW w:w="1039" w:type="dxa"/>
          </w:tcPr>
          <w:p w:rsidR="00AC5390" w:rsidRDefault="00AC5390">
            <w:pPr>
              <w:pStyle w:val="ConsPlusNormal"/>
              <w:jc w:val="center"/>
            </w:pPr>
            <w:r>
              <w:t>4</w:t>
            </w:r>
          </w:p>
        </w:tc>
        <w:tc>
          <w:tcPr>
            <w:tcW w:w="7994" w:type="dxa"/>
          </w:tcPr>
          <w:p w:rsidR="00AC5390" w:rsidRDefault="00AC5390">
            <w:pPr>
              <w:pStyle w:val="ConsPlusNormal"/>
              <w:jc w:val="both"/>
            </w:pPr>
            <w:r>
              <w:t>Устройство новых и ремонт существующих асфальтированных тротуаров и тротуаров из тротуарной плитки</w:t>
            </w:r>
          </w:p>
        </w:tc>
      </w:tr>
      <w:tr w:rsidR="00AC5390">
        <w:tc>
          <w:tcPr>
            <w:tcW w:w="1039" w:type="dxa"/>
          </w:tcPr>
          <w:p w:rsidR="00AC5390" w:rsidRDefault="00AC5390">
            <w:pPr>
              <w:pStyle w:val="ConsPlusNormal"/>
              <w:jc w:val="center"/>
            </w:pPr>
            <w:r>
              <w:t>5</w:t>
            </w:r>
          </w:p>
        </w:tc>
        <w:tc>
          <w:tcPr>
            <w:tcW w:w="7994" w:type="dxa"/>
          </w:tcPr>
          <w:p w:rsidR="00AC5390" w:rsidRDefault="00AC5390">
            <w:pPr>
              <w:pStyle w:val="ConsPlusNormal"/>
              <w:jc w:val="both"/>
            </w:pPr>
            <w:r>
              <w:t>Установка, ремонт и реконструкция ограждений</w:t>
            </w:r>
          </w:p>
        </w:tc>
      </w:tr>
      <w:tr w:rsidR="00AC5390">
        <w:tc>
          <w:tcPr>
            <w:tcW w:w="1039" w:type="dxa"/>
          </w:tcPr>
          <w:p w:rsidR="00AC5390" w:rsidRDefault="00AC5390">
            <w:pPr>
              <w:pStyle w:val="ConsPlusNormal"/>
              <w:jc w:val="center"/>
            </w:pPr>
            <w:r>
              <w:t>6</w:t>
            </w:r>
          </w:p>
        </w:tc>
        <w:tc>
          <w:tcPr>
            <w:tcW w:w="7994" w:type="dxa"/>
          </w:tcPr>
          <w:p w:rsidR="00AC5390" w:rsidRDefault="00AC5390">
            <w:pPr>
              <w:pStyle w:val="ConsPlusNormal"/>
              <w:jc w:val="both"/>
            </w:pPr>
            <w:r>
              <w:t>Установка автобусных остановок</w:t>
            </w:r>
          </w:p>
        </w:tc>
      </w:tr>
      <w:tr w:rsidR="00AC5390">
        <w:tc>
          <w:tcPr>
            <w:tcW w:w="1039" w:type="dxa"/>
          </w:tcPr>
          <w:p w:rsidR="00AC5390" w:rsidRDefault="00AC5390">
            <w:pPr>
              <w:pStyle w:val="ConsPlusNormal"/>
              <w:jc w:val="center"/>
            </w:pPr>
            <w:r>
              <w:t>7</w:t>
            </w:r>
          </w:p>
        </w:tc>
        <w:tc>
          <w:tcPr>
            <w:tcW w:w="7994" w:type="dxa"/>
          </w:tcPr>
          <w:p w:rsidR="00AC5390" w:rsidRDefault="00AC5390">
            <w:pPr>
              <w:pStyle w:val="ConsPlusNormal"/>
              <w:jc w:val="both"/>
            </w:pPr>
            <w:r>
              <w:t>Озеленение общественных территорий (высаживание деревьев и кустарников, разбивка клумб, создание газонов)</w:t>
            </w:r>
          </w:p>
        </w:tc>
      </w:tr>
      <w:tr w:rsidR="00AC5390">
        <w:tc>
          <w:tcPr>
            <w:tcW w:w="1039" w:type="dxa"/>
          </w:tcPr>
          <w:p w:rsidR="00AC5390" w:rsidRDefault="00AC5390">
            <w:pPr>
              <w:pStyle w:val="ConsPlusNormal"/>
              <w:jc w:val="center"/>
            </w:pPr>
            <w:r>
              <w:t>8</w:t>
            </w:r>
          </w:p>
        </w:tc>
        <w:tc>
          <w:tcPr>
            <w:tcW w:w="7994" w:type="dxa"/>
          </w:tcPr>
          <w:p w:rsidR="00AC5390" w:rsidRDefault="00AC5390">
            <w:pPr>
              <w:pStyle w:val="ConsPlusNormal"/>
              <w:jc w:val="both"/>
            </w:pPr>
            <w:r>
              <w:t>Установка указателей с указанием названий улиц</w:t>
            </w:r>
          </w:p>
        </w:tc>
      </w:tr>
      <w:tr w:rsidR="00AC5390">
        <w:tc>
          <w:tcPr>
            <w:tcW w:w="1039" w:type="dxa"/>
          </w:tcPr>
          <w:p w:rsidR="00AC5390" w:rsidRDefault="00AC5390">
            <w:pPr>
              <w:pStyle w:val="ConsPlusNormal"/>
              <w:jc w:val="center"/>
            </w:pPr>
            <w:r>
              <w:t>9</w:t>
            </w:r>
          </w:p>
        </w:tc>
        <w:tc>
          <w:tcPr>
            <w:tcW w:w="7994" w:type="dxa"/>
          </w:tcPr>
          <w:p w:rsidR="00AC5390" w:rsidRDefault="00AC5390">
            <w:pPr>
              <w:pStyle w:val="ConsPlusNormal"/>
              <w:jc w:val="both"/>
            </w:pPr>
            <w:r>
              <w:t>Установка информационных щитов</w:t>
            </w:r>
          </w:p>
        </w:tc>
      </w:tr>
      <w:tr w:rsidR="00AC5390">
        <w:tc>
          <w:tcPr>
            <w:tcW w:w="1039" w:type="dxa"/>
          </w:tcPr>
          <w:p w:rsidR="00AC5390" w:rsidRDefault="00AC5390">
            <w:pPr>
              <w:pStyle w:val="ConsPlusNormal"/>
              <w:jc w:val="center"/>
            </w:pPr>
            <w:r>
              <w:t>10</w:t>
            </w:r>
          </w:p>
        </w:tc>
        <w:tc>
          <w:tcPr>
            <w:tcW w:w="7994" w:type="dxa"/>
          </w:tcPr>
          <w:p w:rsidR="00AC5390" w:rsidRDefault="00AC5390">
            <w:pPr>
              <w:pStyle w:val="ConsPlusNormal"/>
              <w:jc w:val="both"/>
            </w:pPr>
            <w:r>
              <w:t>Установка декоративных малых архитектурных форм</w:t>
            </w:r>
          </w:p>
        </w:tc>
      </w:tr>
      <w:tr w:rsidR="00AC5390">
        <w:tc>
          <w:tcPr>
            <w:tcW w:w="1039" w:type="dxa"/>
          </w:tcPr>
          <w:p w:rsidR="00AC5390" w:rsidRDefault="00AC5390">
            <w:pPr>
              <w:pStyle w:val="ConsPlusNormal"/>
              <w:jc w:val="center"/>
            </w:pPr>
            <w:r>
              <w:t>11</w:t>
            </w:r>
          </w:p>
        </w:tc>
        <w:tc>
          <w:tcPr>
            <w:tcW w:w="7994" w:type="dxa"/>
          </w:tcPr>
          <w:p w:rsidR="00AC5390" w:rsidRDefault="00AC5390">
            <w:pPr>
              <w:pStyle w:val="ConsPlusNormal"/>
              <w:jc w:val="both"/>
            </w:pPr>
            <w:r>
              <w:t xml:space="preserve">Разработка проектно-сметной документации (включая изыскательские работы и </w:t>
            </w:r>
            <w:proofErr w:type="spellStart"/>
            <w:r>
              <w:t>предпроектные</w:t>
            </w:r>
            <w:proofErr w:type="spellEnd"/>
            <w:r>
              <w:t xml:space="preserve"> обследования территории)</w:t>
            </w:r>
          </w:p>
        </w:tc>
      </w:tr>
      <w:tr w:rsidR="00AC5390">
        <w:tblPrEx>
          <w:tblBorders>
            <w:insideH w:val="nil"/>
          </w:tblBorders>
        </w:tblPrEx>
        <w:tc>
          <w:tcPr>
            <w:tcW w:w="1039" w:type="dxa"/>
            <w:tcBorders>
              <w:bottom w:val="nil"/>
            </w:tcBorders>
          </w:tcPr>
          <w:p w:rsidR="00AC5390" w:rsidRDefault="00AC5390">
            <w:pPr>
              <w:pStyle w:val="ConsPlusNormal"/>
              <w:jc w:val="center"/>
            </w:pPr>
            <w:r>
              <w:t>12</w:t>
            </w:r>
          </w:p>
        </w:tc>
        <w:tc>
          <w:tcPr>
            <w:tcW w:w="7994" w:type="dxa"/>
            <w:tcBorders>
              <w:bottom w:val="nil"/>
            </w:tcBorders>
          </w:tcPr>
          <w:p w:rsidR="00AC5390" w:rsidRDefault="00AC5390">
            <w:pPr>
              <w:pStyle w:val="ConsPlusNormal"/>
              <w:jc w:val="both"/>
            </w:pPr>
            <w:r>
              <w:t>Иные виды работ по благоустройству общественных территорий (</w:t>
            </w:r>
            <w:proofErr w:type="spellStart"/>
            <w:r>
              <w:t>разреживание</w:t>
            </w:r>
            <w:proofErr w:type="spellEnd"/>
            <w:r>
              <w:t xml:space="preserve"> и переформирование загущенных насаждений, включая выкорчевывание стволов и пней;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 площадей; установка элементов сопряжения покрытий (бортовые камни, бордюры, линейные разделители, садовые борта, подпорные стенки, мостики, лестницы, пандусы); установка новых и ремонт существующих памятников, памятных знаков (за исключением относящихся к объектам культурного наследия); устройство зон отдыха у воды (пляжи, набережные, родники), включая устройство пирса; оборудование и восстановление водных устройств (питьевые фонтанчики, фонтаны, искусственные декоративные водопады) и их декоративной подсветки; устройство площадок для выгула домашних животных; устройство нового или ремонт действующего общественного туалета; устройство архитектурной подсветки зданий, находящихся в границах или около границ общественной территории).</w:t>
            </w:r>
          </w:p>
        </w:tc>
      </w:tr>
      <w:tr w:rsidR="00AC5390">
        <w:tblPrEx>
          <w:tblBorders>
            <w:insideH w:val="nil"/>
          </w:tblBorders>
        </w:tblPrEx>
        <w:tc>
          <w:tcPr>
            <w:tcW w:w="9033" w:type="dxa"/>
            <w:gridSpan w:val="2"/>
            <w:tcBorders>
              <w:top w:val="nil"/>
            </w:tcBorders>
          </w:tcPr>
          <w:p w:rsidR="00AC5390" w:rsidRDefault="00AC5390">
            <w:pPr>
              <w:pStyle w:val="ConsPlusNormal"/>
              <w:jc w:val="both"/>
            </w:pPr>
            <w:r>
              <w:lastRenderedPageBreak/>
              <w:t xml:space="preserve">(п. 12 в ред. </w:t>
            </w:r>
            <w:hyperlink r:id="rId146">
              <w:r>
                <w:rPr>
                  <w:color w:val="0000FF"/>
                </w:rPr>
                <w:t>постановления</w:t>
              </w:r>
            </w:hyperlink>
            <w:r>
              <w:t xml:space="preserve"> Администрации города Пскова от 20.05.2022 N 819)</w:t>
            </w:r>
          </w:p>
        </w:tc>
      </w:tr>
    </w:tbl>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6</w:t>
      </w:r>
    </w:p>
    <w:p w:rsidR="00AC5390" w:rsidRDefault="00AC5390">
      <w:pPr>
        <w:pStyle w:val="ConsPlusNormal"/>
        <w:jc w:val="right"/>
      </w:pPr>
      <w:r>
        <w:t>к муниципальной программе</w:t>
      </w:r>
    </w:p>
    <w:p w:rsidR="00AC5390" w:rsidRDefault="00AC5390">
      <w:pPr>
        <w:pStyle w:val="ConsPlusNormal"/>
        <w:jc w:val="right"/>
      </w:pPr>
      <w:r>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bookmarkStart w:id="14" w:name="P1336"/>
      <w:bookmarkEnd w:id="14"/>
      <w:r>
        <w:t>Нормативная стоимость отдельных видов работ,</w:t>
      </w:r>
    </w:p>
    <w:p w:rsidR="00AC5390" w:rsidRDefault="00AC5390">
      <w:pPr>
        <w:pStyle w:val="ConsPlusTitle"/>
        <w:jc w:val="center"/>
      </w:pPr>
      <w:r>
        <w:t>включенных в перечни работ по благоустройству</w:t>
      </w:r>
    </w:p>
    <w:p w:rsidR="00AC5390" w:rsidRDefault="00AC5390">
      <w:pPr>
        <w:pStyle w:val="ConsPlusNormal"/>
        <w:jc w:val="both"/>
      </w:pPr>
    </w:p>
    <w:p w:rsidR="00AC5390" w:rsidRDefault="00AC5390">
      <w:pPr>
        <w:pStyle w:val="ConsPlusNormal"/>
        <w:ind w:firstLine="540"/>
        <w:jc w:val="both"/>
      </w:pPr>
      <w:r>
        <w:t>1. Нормативная стоимость (единичные расценки) работ определяется следующим образом:</w:t>
      </w:r>
    </w:p>
    <w:p w:rsidR="00AC5390" w:rsidRDefault="00AC5390">
      <w:pPr>
        <w:pStyle w:val="ConsPlusNormal"/>
        <w:spacing w:before="200"/>
        <w:ind w:firstLine="540"/>
        <w:jc w:val="both"/>
      </w:pPr>
      <w:bookmarkStart w:id="15" w:name="P1340"/>
      <w:bookmarkEnd w:id="15"/>
      <w:r>
        <w:t xml:space="preserve">1) в случае, если работы по благоустройству территорий предусматривают строительство, реконструкцию, капитальный ремонт объектов капитального строительства нормативная стоимость (единичные расценки) работ определяется проектно-сметным методом с применением сборников Федеральных единичных расценок (ФЕР-2001)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 утвержденными </w:t>
      </w:r>
      <w:hyperlink r:id="rId147">
        <w:r>
          <w:rPr>
            <w:color w:val="0000FF"/>
          </w:rPr>
          <w:t>приказом</w:t>
        </w:r>
      </w:hyperlink>
      <w:r>
        <w:t xml:space="preserve"> Минстроя России от 5 июня 2019 г. N 326/</w:t>
      </w:r>
      <w:proofErr w:type="spellStart"/>
      <w:r>
        <w:t>пр</w:t>
      </w:r>
      <w:proofErr w:type="spellEnd"/>
      <w:r>
        <w:t>, с использованием данных ФАУ "</w:t>
      </w:r>
      <w:proofErr w:type="spellStart"/>
      <w:r>
        <w:t>Главэкспертиза</w:t>
      </w:r>
      <w:proofErr w:type="spellEnd"/>
      <w:r>
        <w:t xml:space="preserve"> России";</w:t>
      </w:r>
    </w:p>
    <w:p w:rsidR="00AC5390" w:rsidRDefault="00AC5390">
      <w:pPr>
        <w:pStyle w:val="ConsPlusNormal"/>
        <w:spacing w:before="200"/>
        <w:ind w:firstLine="540"/>
        <w:jc w:val="both"/>
      </w:pPr>
      <w:r>
        <w:t xml:space="preserve">2) в случае если работы по благоустройству содержат виды работ, не предусмотренные </w:t>
      </w:r>
      <w:hyperlink w:anchor="P1340">
        <w:proofErr w:type="spellStart"/>
        <w:r>
          <w:rPr>
            <w:color w:val="0000FF"/>
          </w:rPr>
          <w:t>пп</w:t>
        </w:r>
        <w:proofErr w:type="spellEnd"/>
        <w:r>
          <w:rPr>
            <w:color w:val="0000FF"/>
          </w:rPr>
          <w:t>. 1</w:t>
        </w:r>
      </w:hyperlink>
      <w:r>
        <w:t>) настоящего пункта, нормативная стоимость (единичные расценки) работ определяется методом сопоставимых рыночных цен.</w:t>
      </w:r>
    </w:p>
    <w:p w:rsidR="00AC5390" w:rsidRDefault="00AC5390">
      <w:pPr>
        <w:pStyle w:val="ConsPlusNormal"/>
        <w:spacing w:before="200"/>
        <w:ind w:firstLine="540"/>
        <w:jc w:val="both"/>
      </w:pPr>
      <w:r>
        <w:t>2. Ориентировочная стоимость работ:</w:t>
      </w:r>
    </w:p>
    <w:p w:rsidR="00AC5390" w:rsidRDefault="00AC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7"/>
        <w:gridCol w:w="5159"/>
        <w:gridCol w:w="1361"/>
        <w:gridCol w:w="1571"/>
      </w:tblGrid>
      <w:tr w:rsidR="00AC5390">
        <w:tc>
          <w:tcPr>
            <w:tcW w:w="967" w:type="dxa"/>
          </w:tcPr>
          <w:p w:rsidR="00AC5390" w:rsidRDefault="00AC5390">
            <w:pPr>
              <w:pStyle w:val="ConsPlusNormal"/>
              <w:jc w:val="center"/>
            </w:pPr>
            <w:r>
              <w:t>N п/п</w:t>
            </w:r>
          </w:p>
        </w:tc>
        <w:tc>
          <w:tcPr>
            <w:tcW w:w="5159" w:type="dxa"/>
          </w:tcPr>
          <w:p w:rsidR="00AC5390" w:rsidRDefault="00AC5390">
            <w:pPr>
              <w:pStyle w:val="ConsPlusNormal"/>
              <w:jc w:val="center"/>
            </w:pPr>
            <w:r>
              <w:t>Наименование вида работ</w:t>
            </w:r>
          </w:p>
        </w:tc>
        <w:tc>
          <w:tcPr>
            <w:tcW w:w="1361" w:type="dxa"/>
          </w:tcPr>
          <w:p w:rsidR="00AC5390" w:rsidRDefault="00AC5390">
            <w:pPr>
              <w:pStyle w:val="ConsPlusNormal"/>
              <w:jc w:val="center"/>
            </w:pPr>
            <w:r>
              <w:t>Ед. измерения</w:t>
            </w:r>
          </w:p>
        </w:tc>
        <w:tc>
          <w:tcPr>
            <w:tcW w:w="1571" w:type="dxa"/>
          </w:tcPr>
          <w:p w:rsidR="00AC5390" w:rsidRDefault="00AC5390">
            <w:pPr>
              <w:pStyle w:val="ConsPlusNormal"/>
              <w:jc w:val="center"/>
            </w:pPr>
            <w:r>
              <w:t>Стоимость с НДС, руб.</w:t>
            </w:r>
          </w:p>
        </w:tc>
      </w:tr>
      <w:tr w:rsidR="00AC5390">
        <w:tc>
          <w:tcPr>
            <w:tcW w:w="967" w:type="dxa"/>
          </w:tcPr>
          <w:p w:rsidR="00AC5390" w:rsidRDefault="00AC5390">
            <w:pPr>
              <w:pStyle w:val="ConsPlusNormal"/>
              <w:jc w:val="center"/>
            </w:pPr>
            <w:r>
              <w:t>1.</w:t>
            </w:r>
          </w:p>
        </w:tc>
        <w:tc>
          <w:tcPr>
            <w:tcW w:w="5159" w:type="dxa"/>
          </w:tcPr>
          <w:p w:rsidR="00AC5390" w:rsidRDefault="00AC5390">
            <w:pPr>
              <w:pStyle w:val="ConsPlusNormal"/>
              <w:jc w:val="both"/>
            </w:pPr>
            <w:r>
              <w:t>Ремонт, восстановление дорожных покрытий</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3110,0</w:t>
            </w:r>
          </w:p>
        </w:tc>
      </w:tr>
      <w:tr w:rsidR="00AC5390">
        <w:tc>
          <w:tcPr>
            <w:tcW w:w="967" w:type="dxa"/>
          </w:tcPr>
          <w:p w:rsidR="00AC5390" w:rsidRDefault="00AC5390">
            <w:pPr>
              <w:pStyle w:val="ConsPlusNormal"/>
              <w:jc w:val="center"/>
            </w:pPr>
            <w:r>
              <w:t>2.</w:t>
            </w:r>
          </w:p>
        </w:tc>
        <w:tc>
          <w:tcPr>
            <w:tcW w:w="5159" w:type="dxa"/>
          </w:tcPr>
          <w:p w:rsidR="00AC5390" w:rsidRDefault="00AC5390">
            <w:pPr>
              <w:pStyle w:val="ConsPlusNormal"/>
              <w:jc w:val="both"/>
            </w:pPr>
            <w:r>
              <w:t>Оборудование парковок</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2805,4</w:t>
            </w:r>
          </w:p>
        </w:tc>
      </w:tr>
      <w:tr w:rsidR="00AC5390">
        <w:tc>
          <w:tcPr>
            <w:tcW w:w="967" w:type="dxa"/>
          </w:tcPr>
          <w:p w:rsidR="00AC5390" w:rsidRDefault="00AC5390">
            <w:pPr>
              <w:pStyle w:val="ConsPlusNormal"/>
              <w:jc w:val="center"/>
            </w:pPr>
            <w:r>
              <w:t>3.</w:t>
            </w:r>
          </w:p>
        </w:tc>
        <w:tc>
          <w:tcPr>
            <w:tcW w:w="5159" w:type="dxa"/>
          </w:tcPr>
          <w:p w:rsidR="00AC5390" w:rsidRDefault="00AC5390">
            <w:pPr>
              <w:pStyle w:val="ConsPlusNormal"/>
              <w:jc w:val="both"/>
            </w:pPr>
            <w:r>
              <w:t>Ремонт, восстановление пешеходных зон (тротуары, пешеходные дорожки и т.д.) с типом покрытия</w:t>
            </w:r>
          </w:p>
        </w:tc>
        <w:tc>
          <w:tcPr>
            <w:tcW w:w="1361" w:type="dxa"/>
          </w:tcPr>
          <w:p w:rsidR="00AC5390" w:rsidRDefault="00AC5390">
            <w:pPr>
              <w:pStyle w:val="ConsPlusNormal"/>
            </w:pPr>
          </w:p>
        </w:tc>
        <w:tc>
          <w:tcPr>
            <w:tcW w:w="1571" w:type="dxa"/>
          </w:tcPr>
          <w:p w:rsidR="00AC5390" w:rsidRDefault="00AC5390">
            <w:pPr>
              <w:pStyle w:val="ConsPlusNormal"/>
            </w:pP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асфальтобетон</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3014,0</w:t>
            </w: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Тротуарная плитка</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4142,0</w:t>
            </w:r>
          </w:p>
        </w:tc>
      </w:tr>
      <w:tr w:rsidR="00AC5390">
        <w:tc>
          <w:tcPr>
            <w:tcW w:w="967" w:type="dxa"/>
          </w:tcPr>
          <w:p w:rsidR="00AC5390" w:rsidRDefault="00AC5390">
            <w:pPr>
              <w:pStyle w:val="ConsPlusNormal"/>
              <w:jc w:val="center"/>
            </w:pPr>
            <w:r>
              <w:t>4.</w:t>
            </w:r>
          </w:p>
        </w:tc>
        <w:tc>
          <w:tcPr>
            <w:tcW w:w="5159" w:type="dxa"/>
          </w:tcPr>
          <w:p w:rsidR="00AC5390" w:rsidRDefault="00AC5390">
            <w:pPr>
              <w:pStyle w:val="ConsPlusNormal"/>
              <w:jc w:val="both"/>
            </w:pPr>
            <w:r>
              <w:t>Обеспечение освещения территорий</w:t>
            </w:r>
          </w:p>
        </w:tc>
        <w:tc>
          <w:tcPr>
            <w:tcW w:w="1361" w:type="dxa"/>
          </w:tcPr>
          <w:p w:rsidR="00AC5390" w:rsidRDefault="00AC5390">
            <w:pPr>
              <w:pStyle w:val="ConsPlusNormal"/>
            </w:pPr>
          </w:p>
        </w:tc>
        <w:tc>
          <w:tcPr>
            <w:tcW w:w="1571" w:type="dxa"/>
          </w:tcPr>
          <w:p w:rsidR="00AC5390" w:rsidRDefault="00AC5390">
            <w:pPr>
              <w:pStyle w:val="ConsPlusNormal"/>
            </w:pP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Установка уличных фонарей на железобетонной опоре</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131430, до 150000</w:t>
            </w: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Установка уличных фонарей на фланцевой опоре</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129000, до 140000</w:t>
            </w: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Установка фонарей на фасаде многоквартирного дома</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9000 до 15000</w:t>
            </w:r>
          </w:p>
        </w:tc>
      </w:tr>
      <w:tr w:rsidR="00AC5390">
        <w:tc>
          <w:tcPr>
            <w:tcW w:w="967" w:type="dxa"/>
          </w:tcPr>
          <w:p w:rsidR="00AC5390" w:rsidRDefault="00AC5390">
            <w:pPr>
              <w:pStyle w:val="ConsPlusNormal"/>
              <w:jc w:val="center"/>
            </w:pPr>
            <w:r>
              <w:t>5.</w:t>
            </w:r>
          </w:p>
        </w:tc>
        <w:tc>
          <w:tcPr>
            <w:tcW w:w="5159" w:type="dxa"/>
          </w:tcPr>
          <w:p w:rsidR="00AC5390" w:rsidRDefault="00AC5390">
            <w:pPr>
              <w:pStyle w:val="ConsPlusNormal"/>
              <w:jc w:val="both"/>
            </w:pPr>
            <w:r>
              <w:t>Установка урн (типовая железобетонная с металлической вставкой)</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2800 до 6000</w:t>
            </w:r>
          </w:p>
        </w:tc>
      </w:tr>
      <w:tr w:rsidR="00AC5390">
        <w:tc>
          <w:tcPr>
            <w:tcW w:w="967" w:type="dxa"/>
          </w:tcPr>
          <w:p w:rsidR="00AC5390" w:rsidRDefault="00AC5390">
            <w:pPr>
              <w:pStyle w:val="ConsPlusNormal"/>
              <w:jc w:val="center"/>
            </w:pPr>
            <w:r>
              <w:t>6.</w:t>
            </w:r>
          </w:p>
        </w:tc>
        <w:tc>
          <w:tcPr>
            <w:tcW w:w="5159" w:type="dxa"/>
          </w:tcPr>
          <w:p w:rsidR="00AC5390" w:rsidRDefault="00AC5390">
            <w:pPr>
              <w:pStyle w:val="ConsPlusNormal"/>
              <w:jc w:val="both"/>
            </w:pPr>
            <w:r>
              <w:t>Установка скамеек</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 xml:space="preserve">от 18753,33 до </w:t>
            </w:r>
            <w:r>
              <w:lastRenderedPageBreak/>
              <w:t>44000</w:t>
            </w: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Скамья без спинки</w:t>
            </w:r>
          </w:p>
        </w:tc>
        <w:tc>
          <w:tcPr>
            <w:tcW w:w="1361" w:type="dxa"/>
          </w:tcPr>
          <w:p w:rsidR="00AC5390" w:rsidRDefault="00AC5390">
            <w:pPr>
              <w:pStyle w:val="ConsPlusNormal"/>
            </w:pPr>
          </w:p>
        </w:tc>
        <w:tc>
          <w:tcPr>
            <w:tcW w:w="1571" w:type="dxa"/>
          </w:tcPr>
          <w:p w:rsidR="00AC5390" w:rsidRDefault="00AC5390">
            <w:pPr>
              <w:pStyle w:val="ConsPlusNormal"/>
            </w:pP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Скамья парковая со спинкой</w:t>
            </w:r>
          </w:p>
        </w:tc>
        <w:tc>
          <w:tcPr>
            <w:tcW w:w="1361" w:type="dxa"/>
          </w:tcPr>
          <w:p w:rsidR="00AC5390" w:rsidRDefault="00AC5390">
            <w:pPr>
              <w:pStyle w:val="ConsPlusNormal"/>
            </w:pPr>
          </w:p>
        </w:tc>
        <w:tc>
          <w:tcPr>
            <w:tcW w:w="1571" w:type="dxa"/>
          </w:tcPr>
          <w:p w:rsidR="00AC5390" w:rsidRDefault="00AC5390">
            <w:pPr>
              <w:pStyle w:val="ConsPlusNormal"/>
            </w:pPr>
          </w:p>
        </w:tc>
      </w:tr>
      <w:tr w:rsidR="00AC5390">
        <w:tc>
          <w:tcPr>
            <w:tcW w:w="967" w:type="dxa"/>
          </w:tcPr>
          <w:p w:rsidR="00AC5390" w:rsidRDefault="00AC5390">
            <w:pPr>
              <w:pStyle w:val="ConsPlusNormal"/>
              <w:jc w:val="center"/>
            </w:pPr>
            <w:r>
              <w:t>7</w:t>
            </w:r>
          </w:p>
        </w:tc>
        <w:tc>
          <w:tcPr>
            <w:tcW w:w="5159" w:type="dxa"/>
          </w:tcPr>
          <w:p w:rsidR="00AC5390" w:rsidRDefault="00AC5390">
            <w:pPr>
              <w:pStyle w:val="ConsPlusNormal"/>
              <w:jc w:val="both"/>
            </w:pPr>
            <w:r>
              <w:t>Озеленение территорий (восстановление, создание газонов)</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от 406 до 639,56</w:t>
            </w:r>
          </w:p>
        </w:tc>
      </w:tr>
      <w:tr w:rsidR="00AC5390">
        <w:tc>
          <w:tcPr>
            <w:tcW w:w="967" w:type="dxa"/>
          </w:tcPr>
          <w:p w:rsidR="00AC5390" w:rsidRDefault="00AC5390">
            <w:pPr>
              <w:pStyle w:val="ConsPlusNormal"/>
              <w:jc w:val="center"/>
            </w:pPr>
            <w:r>
              <w:t>8</w:t>
            </w:r>
          </w:p>
        </w:tc>
        <w:tc>
          <w:tcPr>
            <w:tcW w:w="5159" w:type="dxa"/>
          </w:tcPr>
          <w:p w:rsidR="00AC5390" w:rsidRDefault="00AC5390">
            <w:pPr>
              <w:pStyle w:val="ConsPlusNormal"/>
              <w:jc w:val="both"/>
            </w:pPr>
            <w:r>
              <w:t>Установка ограждений</w:t>
            </w:r>
          </w:p>
        </w:tc>
        <w:tc>
          <w:tcPr>
            <w:tcW w:w="1361" w:type="dxa"/>
          </w:tcPr>
          <w:p w:rsidR="00AC5390" w:rsidRDefault="00AC5390">
            <w:pPr>
              <w:pStyle w:val="ConsPlusNormal"/>
              <w:jc w:val="center"/>
            </w:pPr>
            <w:r>
              <w:t>1 м п.</w:t>
            </w:r>
          </w:p>
        </w:tc>
        <w:tc>
          <w:tcPr>
            <w:tcW w:w="1571" w:type="dxa"/>
          </w:tcPr>
          <w:p w:rsidR="00AC5390" w:rsidRDefault="00AC5390">
            <w:pPr>
              <w:pStyle w:val="ConsPlusNormal"/>
              <w:jc w:val="center"/>
            </w:pPr>
            <w:r>
              <w:t>от 2100 до 5000</w:t>
            </w:r>
          </w:p>
        </w:tc>
      </w:tr>
      <w:tr w:rsidR="00AC5390">
        <w:tc>
          <w:tcPr>
            <w:tcW w:w="967" w:type="dxa"/>
          </w:tcPr>
          <w:p w:rsidR="00AC5390" w:rsidRDefault="00AC5390">
            <w:pPr>
              <w:pStyle w:val="ConsPlusNormal"/>
              <w:jc w:val="center"/>
            </w:pPr>
            <w:r>
              <w:t>9</w:t>
            </w:r>
          </w:p>
        </w:tc>
        <w:tc>
          <w:tcPr>
            <w:tcW w:w="5159" w:type="dxa"/>
          </w:tcPr>
          <w:p w:rsidR="00AC5390" w:rsidRDefault="00AC5390">
            <w:pPr>
              <w:pStyle w:val="ConsPlusNormal"/>
              <w:jc w:val="both"/>
            </w:pPr>
            <w:r>
              <w:t>Обеспечение безопасности движения (установка искусственных дорожных неровностей из асфальтобетона с обозначением границ соответствующими дорожными знаками особых предписаний 5.20 "Искусственная неровность")</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137113,64</w:t>
            </w:r>
          </w:p>
        </w:tc>
      </w:tr>
      <w:tr w:rsidR="00AC5390">
        <w:tc>
          <w:tcPr>
            <w:tcW w:w="9058" w:type="dxa"/>
            <w:gridSpan w:val="4"/>
          </w:tcPr>
          <w:p w:rsidR="00AC5390" w:rsidRDefault="00AC5390">
            <w:pPr>
              <w:pStyle w:val="ConsPlusNormal"/>
              <w:jc w:val="center"/>
            </w:pPr>
            <w:r>
              <w:t>Ориентировочная стоимость оборудования детских спортивно-игровых площадок</w:t>
            </w:r>
          </w:p>
        </w:tc>
      </w:tr>
      <w:tr w:rsidR="00AC5390">
        <w:tc>
          <w:tcPr>
            <w:tcW w:w="967" w:type="dxa"/>
          </w:tcPr>
          <w:p w:rsidR="00AC5390" w:rsidRDefault="00AC5390">
            <w:pPr>
              <w:pStyle w:val="ConsPlusNormal"/>
              <w:jc w:val="center"/>
            </w:pPr>
            <w:r>
              <w:t>10</w:t>
            </w:r>
          </w:p>
        </w:tc>
        <w:tc>
          <w:tcPr>
            <w:tcW w:w="5159" w:type="dxa"/>
          </w:tcPr>
          <w:p w:rsidR="00AC5390" w:rsidRDefault="00AC5390">
            <w:pPr>
              <w:pStyle w:val="ConsPlusNormal"/>
              <w:jc w:val="both"/>
            </w:pPr>
            <w:r>
              <w:t>Устройство основания детской площадки</w:t>
            </w:r>
          </w:p>
        </w:tc>
        <w:tc>
          <w:tcPr>
            <w:tcW w:w="1361" w:type="dxa"/>
          </w:tcPr>
          <w:p w:rsidR="00AC5390" w:rsidRDefault="00AC5390">
            <w:pPr>
              <w:pStyle w:val="ConsPlusNormal"/>
            </w:pPr>
          </w:p>
        </w:tc>
        <w:tc>
          <w:tcPr>
            <w:tcW w:w="1571" w:type="dxa"/>
          </w:tcPr>
          <w:p w:rsidR="00AC5390" w:rsidRDefault="00AC5390">
            <w:pPr>
              <w:pStyle w:val="ConsPlusNormal"/>
            </w:pP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Устройство основания детской площадки из песка</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от 534 до 780</w:t>
            </w: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Устройство основания детской площадки из плитки</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от 3646 до 5469</w:t>
            </w:r>
          </w:p>
        </w:tc>
      </w:tr>
      <w:tr w:rsidR="00AC5390">
        <w:tc>
          <w:tcPr>
            <w:tcW w:w="967" w:type="dxa"/>
          </w:tcPr>
          <w:p w:rsidR="00AC5390" w:rsidRDefault="00AC5390">
            <w:pPr>
              <w:pStyle w:val="ConsPlusNormal"/>
            </w:pPr>
          </w:p>
        </w:tc>
        <w:tc>
          <w:tcPr>
            <w:tcW w:w="5159" w:type="dxa"/>
          </w:tcPr>
          <w:p w:rsidR="00AC5390" w:rsidRDefault="00AC5390">
            <w:pPr>
              <w:pStyle w:val="ConsPlusNormal"/>
              <w:jc w:val="both"/>
            </w:pPr>
            <w:r>
              <w:t>Устройство основания детской площадки из резиновой крошки</w:t>
            </w:r>
          </w:p>
        </w:tc>
        <w:tc>
          <w:tcPr>
            <w:tcW w:w="1361" w:type="dxa"/>
          </w:tcPr>
          <w:p w:rsidR="00AC5390" w:rsidRDefault="00AC5390">
            <w:pPr>
              <w:pStyle w:val="ConsPlusNormal"/>
              <w:jc w:val="center"/>
            </w:pPr>
            <w:r>
              <w:t>1 м2</w:t>
            </w:r>
          </w:p>
        </w:tc>
        <w:tc>
          <w:tcPr>
            <w:tcW w:w="1571" w:type="dxa"/>
          </w:tcPr>
          <w:p w:rsidR="00AC5390" w:rsidRDefault="00AC5390">
            <w:pPr>
              <w:pStyle w:val="ConsPlusNormal"/>
              <w:jc w:val="center"/>
            </w:pPr>
            <w:r>
              <w:t>от 3400 до 5103</w:t>
            </w:r>
          </w:p>
        </w:tc>
      </w:tr>
      <w:tr w:rsidR="00AC5390">
        <w:tc>
          <w:tcPr>
            <w:tcW w:w="967" w:type="dxa"/>
          </w:tcPr>
          <w:p w:rsidR="00AC5390" w:rsidRDefault="00AC5390">
            <w:pPr>
              <w:pStyle w:val="ConsPlusNormal"/>
              <w:jc w:val="center"/>
            </w:pPr>
            <w:r>
              <w:t>11</w:t>
            </w:r>
          </w:p>
        </w:tc>
        <w:tc>
          <w:tcPr>
            <w:tcW w:w="5159" w:type="dxa"/>
          </w:tcPr>
          <w:p w:rsidR="00AC5390" w:rsidRDefault="00AC5390">
            <w:pPr>
              <w:pStyle w:val="ConsPlusNormal"/>
              <w:jc w:val="both"/>
            </w:pPr>
            <w:r>
              <w:t>Игровой городок с широкой двойной горкой и качелями</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250000 до 400000</w:t>
            </w:r>
          </w:p>
        </w:tc>
      </w:tr>
      <w:tr w:rsidR="00AC5390">
        <w:tc>
          <w:tcPr>
            <w:tcW w:w="967" w:type="dxa"/>
          </w:tcPr>
          <w:p w:rsidR="00AC5390" w:rsidRDefault="00AC5390">
            <w:pPr>
              <w:pStyle w:val="ConsPlusNormal"/>
              <w:jc w:val="center"/>
            </w:pPr>
            <w:r>
              <w:t>12</w:t>
            </w:r>
          </w:p>
        </w:tc>
        <w:tc>
          <w:tcPr>
            <w:tcW w:w="5159" w:type="dxa"/>
          </w:tcPr>
          <w:p w:rsidR="00AC5390" w:rsidRDefault="00AC5390">
            <w:pPr>
              <w:pStyle w:val="ConsPlusNormal"/>
              <w:jc w:val="both"/>
            </w:pPr>
            <w:r>
              <w:t>Карусель</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75000 до 120000</w:t>
            </w:r>
          </w:p>
        </w:tc>
      </w:tr>
      <w:tr w:rsidR="00AC5390">
        <w:tc>
          <w:tcPr>
            <w:tcW w:w="967" w:type="dxa"/>
          </w:tcPr>
          <w:p w:rsidR="00AC5390" w:rsidRDefault="00AC5390">
            <w:pPr>
              <w:pStyle w:val="ConsPlusNormal"/>
              <w:jc w:val="center"/>
            </w:pPr>
            <w:r>
              <w:t>13</w:t>
            </w:r>
          </w:p>
        </w:tc>
        <w:tc>
          <w:tcPr>
            <w:tcW w:w="5159" w:type="dxa"/>
          </w:tcPr>
          <w:p w:rsidR="00AC5390" w:rsidRDefault="00AC5390">
            <w:pPr>
              <w:pStyle w:val="ConsPlusNormal"/>
              <w:jc w:val="both"/>
            </w:pPr>
            <w:r>
              <w:t>Качалка-балансир</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30000 до 50000</w:t>
            </w:r>
          </w:p>
        </w:tc>
      </w:tr>
      <w:tr w:rsidR="00AC5390">
        <w:tc>
          <w:tcPr>
            <w:tcW w:w="967" w:type="dxa"/>
          </w:tcPr>
          <w:p w:rsidR="00AC5390" w:rsidRDefault="00AC5390">
            <w:pPr>
              <w:pStyle w:val="ConsPlusNormal"/>
              <w:jc w:val="center"/>
            </w:pPr>
            <w:r>
              <w:t>14</w:t>
            </w:r>
          </w:p>
        </w:tc>
        <w:tc>
          <w:tcPr>
            <w:tcW w:w="5159" w:type="dxa"/>
          </w:tcPr>
          <w:p w:rsidR="00AC5390" w:rsidRDefault="00AC5390">
            <w:pPr>
              <w:pStyle w:val="ConsPlusNormal"/>
              <w:jc w:val="both"/>
            </w:pPr>
            <w:r>
              <w:t>Двойные качели маятниковые на металлических стойках с зашитыми боковинами</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65000 до 862000</w:t>
            </w:r>
          </w:p>
        </w:tc>
      </w:tr>
      <w:tr w:rsidR="00AC5390">
        <w:tc>
          <w:tcPr>
            <w:tcW w:w="967" w:type="dxa"/>
          </w:tcPr>
          <w:p w:rsidR="00AC5390" w:rsidRDefault="00AC5390">
            <w:pPr>
              <w:pStyle w:val="ConsPlusNormal"/>
              <w:jc w:val="center"/>
            </w:pPr>
            <w:r>
              <w:t>15</w:t>
            </w:r>
          </w:p>
        </w:tc>
        <w:tc>
          <w:tcPr>
            <w:tcW w:w="5159" w:type="dxa"/>
          </w:tcPr>
          <w:p w:rsidR="00AC5390" w:rsidRDefault="00AC5390">
            <w:pPr>
              <w:pStyle w:val="ConsPlusNormal"/>
              <w:jc w:val="both"/>
            </w:pPr>
            <w:r>
              <w:t>Качалка на пружинах</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35000 до 78000</w:t>
            </w:r>
          </w:p>
        </w:tc>
      </w:tr>
      <w:tr w:rsidR="00AC5390">
        <w:tc>
          <w:tcPr>
            <w:tcW w:w="967" w:type="dxa"/>
          </w:tcPr>
          <w:p w:rsidR="00AC5390" w:rsidRDefault="00AC5390">
            <w:pPr>
              <w:pStyle w:val="ConsPlusNormal"/>
              <w:jc w:val="center"/>
            </w:pPr>
            <w:r>
              <w:t>16</w:t>
            </w:r>
          </w:p>
        </w:tc>
        <w:tc>
          <w:tcPr>
            <w:tcW w:w="5159" w:type="dxa"/>
          </w:tcPr>
          <w:p w:rsidR="00AC5390" w:rsidRDefault="00AC5390">
            <w:pPr>
              <w:pStyle w:val="ConsPlusNormal"/>
              <w:jc w:val="both"/>
            </w:pPr>
            <w:r>
              <w:t>Песочный дворик</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30000 до 50000</w:t>
            </w:r>
          </w:p>
        </w:tc>
      </w:tr>
      <w:tr w:rsidR="00AC5390">
        <w:tc>
          <w:tcPr>
            <w:tcW w:w="967" w:type="dxa"/>
          </w:tcPr>
          <w:p w:rsidR="00AC5390" w:rsidRDefault="00AC5390">
            <w:pPr>
              <w:pStyle w:val="ConsPlusNormal"/>
              <w:jc w:val="center"/>
            </w:pPr>
            <w:r>
              <w:t>17</w:t>
            </w:r>
          </w:p>
        </w:tc>
        <w:tc>
          <w:tcPr>
            <w:tcW w:w="5159" w:type="dxa"/>
          </w:tcPr>
          <w:p w:rsidR="00AC5390" w:rsidRDefault="00AC5390">
            <w:pPr>
              <w:pStyle w:val="ConsPlusNormal"/>
              <w:jc w:val="both"/>
            </w:pPr>
            <w:r>
              <w:t>Панно-головоломка</w:t>
            </w:r>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27350,00 до 41000</w:t>
            </w:r>
          </w:p>
        </w:tc>
      </w:tr>
      <w:tr w:rsidR="00AC5390">
        <w:tc>
          <w:tcPr>
            <w:tcW w:w="967" w:type="dxa"/>
          </w:tcPr>
          <w:p w:rsidR="00AC5390" w:rsidRDefault="00AC5390">
            <w:pPr>
              <w:pStyle w:val="ConsPlusNormal"/>
              <w:jc w:val="center"/>
            </w:pPr>
            <w:r>
              <w:t>18</w:t>
            </w:r>
          </w:p>
        </w:tc>
        <w:tc>
          <w:tcPr>
            <w:tcW w:w="5159" w:type="dxa"/>
          </w:tcPr>
          <w:p w:rsidR="00AC5390" w:rsidRDefault="00AC5390">
            <w:pPr>
              <w:pStyle w:val="ConsPlusNormal"/>
              <w:jc w:val="both"/>
            </w:pPr>
            <w:r>
              <w:t xml:space="preserve">Комплекс спортивный для </w:t>
            </w:r>
            <w:proofErr w:type="spellStart"/>
            <w:r>
              <w:t>воркаута</w:t>
            </w:r>
            <w:proofErr w:type="spellEnd"/>
          </w:p>
        </w:tc>
        <w:tc>
          <w:tcPr>
            <w:tcW w:w="1361" w:type="dxa"/>
          </w:tcPr>
          <w:p w:rsidR="00AC5390" w:rsidRDefault="00AC5390">
            <w:pPr>
              <w:pStyle w:val="ConsPlusNormal"/>
              <w:jc w:val="center"/>
            </w:pPr>
            <w:r>
              <w:t>1 шт.</w:t>
            </w:r>
          </w:p>
        </w:tc>
        <w:tc>
          <w:tcPr>
            <w:tcW w:w="1571" w:type="dxa"/>
          </w:tcPr>
          <w:p w:rsidR="00AC5390" w:rsidRDefault="00AC5390">
            <w:pPr>
              <w:pStyle w:val="ConsPlusNormal"/>
              <w:jc w:val="center"/>
            </w:pPr>
            <w:r>
              <w:t>от 120000 до 160000</w:t>
            </w:r>
          </w:p>
        </w:tc>
      </w:tr>
    </w:tbl>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both"/>
      </w:pPr>
    </w:p>
    <w:p w:rsidR="00AC5390" w:rsidRDefault="00AC5390">
      <w:pPr>
        <w:pStyle w:val="ConsPlusNormal"/>
        <w:jc w:val="right"/>
        <w:outlineLvl w:val="1"/>
      </w:pPr>
      <w:r>
        <w:t>Приложение 7</w:t>
      </w:r>
    </w:p>
    <w:p w:rsidR="00AC5390" w:rsidRDefault="00AC5390">
      <w:pPr>
        <w:pStyle w:val="ConsPlusNormal"/>
        <w:jc w:val="right"/>
      </w:pPr>
      <w:r>
        <w:t>к муниципальной программе</w:t>
      </w:r>
    </w:p>
    <w:p w:rsidR="00AC5390" w:rsidRDefault="00AC5390">
      <w:pPr>
        <w:pStyle w:val="ConsPlusNormal"/>
        <w:jc w:val="right"/>
      </w:pPr>
      <w:r>
        <w:lastRenderedPageBreak/>
        <w:t>"Формирование современной городской среды</w:t>
      </w:r>
    </w:p>
    <w:p w:rsidR="00AC5390" w:rsidRDefault="00AC5390">
      <w:pPr>
        <w:pStyle w:val="ConsPlusNormal"/>
        <w:jc w:val="right"/>
      </w:pPr>
      <w:r>
        <w:t>муниципального образования "Город Псков"</w:t>
      </w:r>
    </w:p>
    <w:p w:rsidR="00AC5390" w:rsidRDefault="00AC5390">
      <w:pPr>
        <w:pStyle w:val="ConsPlusNormal"/>
        <w:jc w:val="both"/>
      </w:pPr>
    </w:p>
    <w:p w:rsidR="00AC5390" w:rsidRDefault="00AC5390">
      <w:pPr>
        <w:pStyle w:val="ConsPlusTitle"/>
        <w:jc w:val="center"/>
      </w:pPr>
      <w:bookmarkStart w:id="16" w:name="P1474"/>
      <w:bookmarkEnd w:id="16"/>
      <w:r>
        <w:t>Порядок</w:t>
      </w:r>
    </w:p>
    <w:p w:rsidR="00AC5390" w:rsidRDefault="00AC5390">
      <w:pPr>
        <w:pStyle w:val="ConsPlusTitle"/>
        <w:jc w:val="center"/>
      </w:pPr>
      <w:r>
        <w:t>аккумулирования и расходования средств заинтересованных лиц,</w:t>
      </w:r>
    </w:p>
    <w:p w:rsidR="00AC5390" w:rsidRDefault="00AC5390">
      <w:pPr>
        <w:pStyle w:val="ConsPlusTitle"/>
        <w:jc w:val="center"/>
      </w:pPr>
      <w:r>
        <w:t>направляемых на выполнение дополнительного перечня работ</w:t>
      </w:r>
    </w:p>
    <w:p w:rsidR="00AC5390" w:rsidRDefault="00AC5390">
      <w:pPr>
        <w:pStyle w:val="ConsPlusTitle"/>
        <w:jc w:val="center"/>
      </w:pPr>
      <w:r>
        <w:t>по благоустройству дворовых территорий, организация</w:t>
      </w:r>
    </w:p>
    <w:p w:rsidR="00AC5390" w:rsidRDefault="00AC5390">
      <w:pPr>
        <w:pStyle w:val="ConsPlusTitle"/>
        <w:jc w:val="center"/>
      </w:pPr>
      <w:r>
        <w:t>финансового и трудового участия</w:t>
      </w:r>
    </w:p>
    <w:p w:rsidR="00AC5390" w:rsidRDefault="00AC5390">
      <w:pPr>
        <w:pStyle w:val="ConsPlusNormal"/>
        <w:jc w:val="both"/>
      </w:pPr>
    </w:p>
    <w:p w:rsidR="00AC5390" w:rsidRDefault="00AC5390">
      <w:pPr>
        <w:pStyle w:val="ConsPlusTitle"/>
        <w:jc w:val="center"/>
        <w:outlineLvl w:val="2"/>
      </w:pPr>
      <w:r>
        <w:t>1. ОБЩИЕ ПОЛОЖЕНИЯ</w:t>
      </w:r>
    </w:p>
    <w:p w:rsidR="00AC5390" w:rsidRDefault="00AC5390">
      <w:pPr>
        <w:pStyle w:val="ConsPlusNormal"/>
        <w:jc w:val="both"/>
      </w:pPr>
    </w:p>
    <w:p w:rsidR="00AC5390" w:rsidRDefault="00AC5390">
      <w:pPr>
        <w:pStyle w:val="ConsPlusNormal"/>
        <w:ind w:firstLine="540"/>
        <w:jc w:val="both"/>
      </w:pPr>
      <w:r>
        <w:t>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в муниципальном образовании "Город Псков", механизм контроля за их расходованием, а также устанавливает порядок и формы финансового и трудового участия граждан в выполнении указанных работ в рамках муниципальной программы "Формирование современной городской среды муниципального образования "Город Псков" (далее - муниципальная программа).</w:t>
      </w:r>
    </w:p>
    <w:p w:rsidR="00AC5390" w:rsidRDefault="00AC5390">
      <w:pPr>
        <w:pStyle w:val="ConsPlusNormal"/>
        <w:spacing w:before="200"/>
        <w:ind w:firstLine="540"/>
        <w:jc w:val="both"/>
      </w:pPr>
      <w: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C5390" w:rsidRDefault="00AC5390">
      <w:pPr>
        <w:pStyle w:val="ConsPlusNormal"/>
        <w:spacing w:before="200"/>
        <w:ind w:firstLine="540"/>
        <w:jc w:val="both"/>
      </w:pPr>
      <w:bookmarkStart w:id="17" w:name="P1484"/>
      <w:bookmarkEnd w:id="17"/>
      <w:r>
        <w:t xml:space="preserve">3. Дополнительный </w:t>
      </w:r>
      <w:hyperlink w:anchor="P1244">
        <w:r>
          <w:rPr>
            <w:color w:val="0000FF"/>
          </w:rPr>
          <w:t>перечень</w:t>
        </w:r>
      </w:hyperlink>
      <w:r>
        <w:t xml:space="preserve"> работ по благоустройству дворовых территорий (приложение 5 к программе).</w:t>
      </w:r>
    </w:p>
    <w:p w:rsidR="00AC5390" w:rsidRDefault="00AC5390">
      <w:pPr>
        <w:pStyle w:val="ConsPlusNormal"/>
        <w:spacing w:before="200"/>
        <w:ind w:firstLine="540"/>
        <w:jc w:val="both"/>
      </w:pPr>
      <w:r>
        <w:t>4. Под формой финансового участия понимается доля финансового участия заинтересованных лиц в выполнении дополнительного перечня работ по благоустройству дворовых территорий в размере, установленном органом местного самоуправления. При этом доля участия определяется как процент от стоимости мероприятий по благоустройству дворовых территорий.</w:t>
      </w:r>
    </w:p>
    <w:p w:rsidR="00AC5390" w:rsidRDefault="00AC5390">
      <w:pPr>
        <w:pStyle w:val="ConsPlusNormal"/>
        <w:spacing w:before="200"/>
        <w:ind w:firstLine="540"/>
        <w:jc w:val="both"/>
      </w:pPr>
      <w:r>
        <w:t>5.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в выполнении дополнительного перечня работ по благоустройству дворовых территорий:</w:t>
      </w:r>
    </w:p>
    <w:p w:rsidR="00AC5390" w:rsidRDefault="00AC5390">
      <w:pPr>
        <w:pStyle w:val="ConsPlusNormal"/>
        <w:spacing w:before="200"/>
        <w:ind w:firstLine="540"/>
        <w:jc w:val="both"/>
      </w:pPr>
      <w:r>
        <w:t>-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AC5390" w:rsidRDefault="00AC5390">
      <w:pPr>
        <w:pStyle w:val="ConsPlusNormal"/>
        <w:spacing w:before="200"/>
        <w:ind w:firstLine="540"/>
        <w:jc w:val="both"/>
      </w:pPr>
      <w:r>
        <w:t>- предоставление строительных материалов, техники;</w:t>
      </w:r>
    </w:p>
    <w:p w:rsidR="00AC5390" w:rsidRDefault="00AC5390">
      <w:pPr>
        <w:pStyle w:val="ConsPlusNormal"/>
        <w:spacing w:before="200"/>
        <w:ind w:firstLine="540"/>
        <w:jc w:val="both"/>
      </w:pPr>
      <w:r>
        <w:t>- обеспечение благоприятных условий для работы подрядной организации, выполняющей работы, и для ее сотрудников.</w:t>
      </w:r>
    </w:p>
    <w:p w:rsidR="00AC5390" w:rsidRDefault="00AC5390">
      <w:pPr>
        <w:pStyle w:val="ConsPlusNormal"/>
        <w:spacing w:before="200"/>
        <w:ind w:firstLine="540"/>
        <w:jc w:val="both"/>
      </w:pPr>
      <w:r>
        <w:t xml:space="preserve">6. Решение о финансовом и трудовом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со </w:t>
      </w:r>
      <w:hyperlink r:id="rId148">
        <w:r>
          <w:rPr>
            <w:color w:val="0000FF"/>
          </w:rPr>
          <w:t>статьями 44</w:t>
        </w:r>
      </w:hyperlink>
      <w:r>
        <w:t xml:space="preserve"> - </w:t>
      </w:r>
      <w:hyperlink r:id="rId149">
        <w:r>
          <w:rPr>
            <w:color w:val="0000FF"/>
          </w:rPr>
          <w:t>48</w:t>
        </w:r>
      </w:hyperlink>
      <w:r>
        <w:t xml:space="preserve"> Жилищного кодекса Российской Федерации (далее - ЖК РФ). Копия протокола общего собрания собственников помещений в многоквартирном доме с указанием формы участия и ответственного лица предоставляется в управление городского хозяйства Администрации города Пскова (далее - Управление) вместе с заявкой на участие в отборе дворовой территории многоквартирного дома для включения в муниципальную программу.</w:t>
      </w:r>
    </w:p>
    <w:p w:rsidR="00AC5390" w:rsidRDefault="00AC5390">
      <w:pPr>
        <w:pStyle w:val="ConsPlusNormal"/>
        <w:jc w:val="both"/>
      </w:pPr>
    </w:p>
    <w:p w:rsidR="00AC5390" w:rsidRDefault="00AC5390">
      <w:pPr>
        <w:pStyle w:val="ConsPlusTitle"/>
        <w:jc w:val="center"/>
        <w:outlineLvl w:val="2"/>
      </w:pPr>
      <w:r>
        <w:t>2. ОРГАНИЗАЦИЯ ФИНАНСОВОГО И ТРУДОВОГО</w:t>
      </w:r>
    </w:p>
    <w:p w:rsidR="00AC5390" w:rsidRDefault="00AC5390">
      <w:pPr>
        <w:pStyle w:val="ConsPlusTitle"/>
        <w:jc w:val="center"/>
      </w:pPr>
      <w:r>
        <w:t>УЧАСТИЯ ЗАИНТЕРЕСОВАННЫХ ЛИЦ</w:t>
      </w:r>
    </w:p>
    <w:p w:rsidR="00AC5390" w:rsidRDefault="00AC5390">
      <w:pPr>
        <w:pStyle w:val="ConsPlusNormal"/>
        <w:jc w:val="both"/>
      </w:pPr>
    </w:p>
    <w:p w:rsidR="00AC5390" w:rsidRDefault="00AC5390">
      <w:pPr>
        <w:pStyle w:val="ConsPlusNormal"/>
        <w:ind w:firstLine="540"/>
        <w:jc w:val="both"/>
      </w:pPr>
      <w:r>
        <w:t xml:space="preserve">7.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в размере не </w:t>
      </w:r>
      <w:r>
        <w:lastRenderedPageBreak/>
        <w:t>менее 20 процентов от стоимости работ по благоустройству из дополнительного перечня работ.</w:t>
      </w:r>
    </w:p>
    <w:p w:rsidR="00AC5390" w:rsidRDefault="00AC5390">
      <w:pPr>
        <w:pStyle w:val="ConsPlusNormal"/>
        <w:spacing w:before="200"/>
        <w:ind w:firstLine="540"/>
        <w:jc w:val="both"/>
      </w:pPr>
      <w:r>
        <w:t>8. В качестве документов, подтверждающих финансовое участие, в Управление могут быть представлены копии платежных поручений о перечислении денежных средств, копия ведомости сбора средств с заинтересованных лиц, иные расчетно-платежные документы.</w:t>
      </w:r>
    </w:p>
    <w:p w:rsidR="00AC5390" w:rsidRDefault="00AC5390">
      <w:pPr>
        <w:pStyle w:val="ConsPlusNormal"/>
        <w:spacing w:before="200"/>
        <w:ind w:firstLine="540"/>
        <w:jc w:val="both"/>
      </w:pPr>
      <w:r>
        <w:t>9.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AC5390" w:rsidRDefault="00AC5390">
      <w:pPr>
        <w:pStyle w:val="ConsPlusNormal"/>
        <w:spacing w:before="200"/>
        <w:ind w:firstLine="540"/>
        <w:jc w:val="both"/>
      </w:pPr>
      <w:r>
        <w:t>10.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Управление отчет о проведении мероприятий с трудовым участием граждан с приложением фото-, видеоматериалов.</w:t>
      </w:r>
    </w:p>
    <w:p w:rsidR="00AC5390" w:rsidRDefault="00AC5390">
      <w:pPr>
        <w:pStyle w:val="ConsPlusNormal"/>
        <w:jc w:val="both"/>
      </w:pPr>
    </w:p>
    <w:p w:rsidR="00AC5390" w:rsidRDefault="00AC5390">
      <w:pPr>
        <w:pStyle w:val="ConsPlusTitle"/>
        <w:jc w:val="center"/>
        <w:outlineLvl w:val="2"/>
      </w:pPr>
      <w:r>
        <w:t>3. ОРГАНИЗАЦИЯ АККУМУЛИРОВАНИЯ И КОНТРОЛЯ</w:t>
      </w:r>
    </w:p>
    <w:p w:rsidR="00AC5390" w:rsidRDefault="00AC5390">
      <w:pPr>
        <w:pStyle w:val="ConsPlusTitle"/>
        <w:jc w:val="center"/>
      </w:pPr>
      <w:r>
        <w:t>РАСХОДОВАНИЯ СРЕДСТВ ЗАИНТЕРЕСОВАННЫХ ЛИЦ</w:t>
      </w:r>
    </w:p>
    <w:p w:rsidR="00AC5390" w:rsidRDefault="00AC5390">
      <w:pPr>
        <w:pStyle w:val="ConsPlusNormal"/>
        <w:jc w:val="both"/>
      </w:pPr>
    </w:p>
    <w:p w:rsidR="00AC5390" w:rsidRDefault="00AC5390">
      <w:pPr>
        <w:pStyle w:val="ConsPlusNormal"/>
        <w:ind w:firstLine="540"/>
        <w:jc w:val="both"/>
      </w:pPr>
      <w:r>
        <w:t>11. Сбор и аккумулирование денежных средств заинтересованных лиц на выполнение работ по дополнительному перечню работ по благоустройству дворовых территорий обеспечивается в рамках настоящего Порядка управлением.</w:t>
      </w:r>
    </w:p>
    <w:p w:rsidR="00AC5390" w:rsidRDefault="00AC5390">
      <w:pPr>
        <w:pStyle w:val="ConsPlusNormal"/>
        <w:spacing w:before="200"/>
        <w:ind w:firstLine="540"/>
        <w:jc w:val="both"/>
      </w:pPr>
      <w:r>
        <w:t>12. Управление заключает соглашение с ответственным лицом, указанным в копии протокола общего собрания собственников помещений в многоквартирном доме. В соглашении определяются порядок, сроки, сумма перечисления денежных средств, порядок расходования и возврата указанных средств, права, обязанности и ответственность сторон соглашения, условия и порядок контроля Управлением и заинтересованными лицами за операциями с указанными средствами, согласие ответственного лица на осуществление управлением проверок соблюдения целевого использования аккумулированных денежных средств.</w:t>
      </w:r>
    </w:p>
    <w:p w:rsidR="00AC5390" w:rsidRDefault="00AC5390">
      <w:pPr>
        <w:pStyle w:val="ConsPlusNormal"/>
        <w:spacing w:before="200"/>
        <w:ind w:firstLine="540"/>
        <w:jc w:val="both"/>
      </w:pPr>
      <w:r>
        <w:t xml:space="preserve">13. Объем денежных средств заинтересованных лиц определяется сметным расчетом на выполнение работ по благоустройству дворовой территории в рамках дополнительного перечня </w:t>
      </w:r>
      <w:hyperlink w:anchor="P1484">
        <w:r>
          <w:rPr>
            <w:color w:val="0000FF"/>
          </w:rPr>
          <w:t>п. 3</w:t>
        </w:r>
      </w:hyperlink>
      <w:r>
        <w:t xml:space="preserve"> данного Порядка.</w:t>
      </w:r>
    </w:p>
    <w:p w:rsidR="00AC5390" w:rsidRDefault="00AC5390">
      <w:pPr>
        <w:pStyle w:val="ConsPlusNormal"/>
        <w:spacing w:before="200"/>
        <w:ind w:firstLine="540"/>
        <w:jc w:val="both"/>
      </w:pPr>
      <w:r>
        <w:t>14. Перечисление денежных средств заинтересованных лиц управлению осуществляется в срок не позднее чем за 5 дней до объявления конкурсных процедур по определению подрядной организации для выполнения работ по благоустройству дворовой территории. Ответственность за неисполнение указанного обязательства определяется в соглашении.</w:t>
      </w:r>
    </w:p>
    <w:p w:rsidR="00AC5390" w:rsidRDefault="00AC5390">
      <w:pPr>
        <w:pStyle w:val="ConsPlusNormal"/>
        <w:spacing w:before="200"/>
        <w:ind w:firstLine="540"/>
        <w:jc w:val="both"/>
      </w:pPr>
      <w:r>
        <w:t>15. Реквизиты для перечисления денежных средств заинтересованных лиц направляются управлением заявителям на основании их обращений, а также размещаются на официальном портале Администрации города Пскова. Заинтересованные лица перечисляют денежные средства по представленным реквизитам с указанием в назначении платежа номера дома и улицы города Пскова.</w:t>
      </w:r>
    </w:p>
    <w:p w:rsidR="00AC5390" w:rsidRDefault="00AC5390">
      <w:pPr>
        <w:pStyle w:val="ConsPlusNormal"/>
        <w:spacing w:before="200"/>
        <w:ind w:firstLine="540"/>
        <w:jc w:val="both"/>
      </w:pPr>
      <w:r>
        <w:t>16. Управление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AC5390" w:rsidRDefault="00AC5390">
      <w:pPr>
        <w:pStyle w:val="ConsPlusNormal"/>
        <w:spacing w:before="200"/>
        <w:ind w:firstLine="540"/>
        <w:jc w:val="both"/>
      </w:pPr>
      <w:r>
        <w:t>17. Управлению, как главному распорядителю бюджетных средств, увеличиваются бюджетные ассигнования на реализацию мероприятий, предусмотренных муниципальной программой, на сумму поступивших денежных средств от заинтересованных лиц.</w:t>
      </w:r>
    </w:p>
    <w:p w:rsidR="00AC5390" w:rsidRDefault="00AC5390">
      <w:pPr>
        <w:pStyle w:val="ConsPlusNormal"/>
        <w:spacing w:before="200"/>
        <w:ind w:firstLine="540"/>
        <w:jc w:val="both"/>
      </w:pPr>
      <w:r>
        <w:t xml:space="preserve">18. Управление обеспечивает </w:t>
      </w:r>
      <w:proofErr w:type="spellStart"/>
      <w:r>
        <w:t>софинансирование</w:t>
      </w:r>
      <w:proofErr w:type="spellEnd"/>
      <w:r>
        <w:t xml:space="preserve"> за счет бюджета города Пскова мероприятий по выполнению работ из дополнительного перечня в рамках выполнения обязанностей </w:t>
      </w:r>
      <w:proofErr w:type="spellStart"/>
      <w:r>
        <w:t>наймодателя</w:t>
      </w:r>
      <w:proofErr w:type="spellEnd"/>
      <w:r>
        <w:t xml:space="preserve"> жилых помещений по договору социального найма (</w:t>
      </w:r>
      <w:proofErr w:type="spellStart"/>
      <w:r>
        <w:fldChar w:fldCharType="begin"/>
      </w:r>
      <w:r>
        <w:instrText xml:space="preserve"> HYPERLINK "consultantplus://offline/ref=6B0769D817F63E2941FC4541797CC8846EB4AA2211506ED8DCDE8A1B341B4E2ECA6A470B3B967D621AABDF0A18395A9661EF67634AB8C276P0pFJ" \h </w:instrText>
      </w:r>
      <w:r>
        <w:fldChar w:fldCharType="separate"/>
      </w:r>
      <w:r>
        <w:rPr>
          <w:color w:val="0000FF"/>
        </w:rPr>
        <w:t>пп</w:t>
      </w:r>
      <w:proofErr w:type="spellEnd"/>
      <w:r>
        <w:rPr>
          <w:color w:val="0000FF"/>
        </w:rPr>
        <w:t>. 2 п. 2 ст. 65</w:t>
      </w:r>
      <w:r>
        <w:rPr>
          <w:color w:val="0000FF"/>
        </w:rPr>
        <w:fldChar w:fldCharType="end"/>
      </w:r>
      <w:r>
        <w:t xml:space="preserve"> ЖК РФ) в доле, соответствующей доле жилой площади таких помещений в общей жилой площади многоквартирного дома.</w:t>
      </w:r>
    </w:p>
    <w:p w:rsidR="00AC5390" w:rsidRDefault="00AC5390">
      <w:pPr>
        <w:pStyle w:val="ConsPlusNormal"/>
        <w:spacing w:before="200"/>
        <w:ind w:firstLine="540"/>
        <w:jc w:val="both"/>
      </w:pPr>
      <w:r>
        <w:t>19.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со сметным расчетом на благоустройство дворовых территорий.</w:t>
      </w:r>
    </w:p>
    <w:p w:rsidR="00AC5390" w:rsidRDefault="00AC5390">
      <w:pPr>
        <w:pStyle w:val="ConsPlusNormal"/>
        <w:spacing w:before="200"/>
        <w:ind w:firstLine="540"/>
        <w:jc w:val="both"/>
      </w:pPr>
      <w:r>
        <w:lastRenderedPageBreak/>
        <w:t>20.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AC5390" w:rsidRDefault="00AC5390">
      <w:pPr>
        <w:pStyle w:val="ConsPlusNormal"/>
        <w:spacing w:before="200"/>
        <w:ind w:firstLine="540"/>
        <w:jc w:val="both"/>
      </w:pPr>
      <w:r>
        <w:t>21. Контроль за целевым расходованием аккумулированных денежных средств заинтересованных лиц осуществляется в соответствии с бюджетным законодательством.</w:t>
      </w:r>
    </w:p>
    <w:p w:rsidR="00AC5390" w:rsidRDefault="00AC5390">
      <w:pPr>
        <w:pStyle w:val="ConsPlusNormal"/>
        <w:jc w:val="both"/>
      </w:pPr>
    </w:p>
    <w:p w:rsidR="00AC5390" w:rsidRDefault="00AC5390">
      <w:pPr>
        <w:pStyle w:val="ConsPlusTitle"/>
        <w:jc w:val="center"/>
        <w:outlineLvl w:val="2"/>
      </w:pPr>
      <w:r>
        <w:t>4. УСЛОВИЯ ВОЗВРАТА АККУМУЛИРОВАННЫХ</w:t>
      </w:r>
    </w:p>
    <w:p w:rsidR="00AC5390" w:rsidRDefault="00AC5390">
      <w:pPr>
        <w:pStyle w:val="ConsPlusTitle"/>
        <w:jc w:val="center"/>
      </w:pPr>
      <w:r>
        <w:t>ДЕНЕЖНЫХ СРЕДСТВ ЗАИНТЕРЕСОВАННЫМ ЛИЦАМ</w:t>
      </w:r>
    </w:p>
    <w:p w:rsidR="00AC5390" w:rsidRDefault="00AC5390">
      <w:pPr>
        <w:pStyle w:val="ConsPlusNormal"/>
        <w:jc w:val="both"/>
      </w:pPr>
    </w:p>
    <w:p w:rsidR="00AC5390" w:rsidRDefault="00AC5390">
      <w:pPr>
        <w:pStyle w:val="ConsPlusNormal"/>
        <w:ind w:firstLine="540"/>
        <w:jc w:val="both"/>
      </w:pPr>
      <w:r>
        <w:t>22. Управление обеспечивает возврат аккумулированных денежных средств получателям средств в срок до 31 декабря текущего года при условии:</w:t>
      </w:r>
    </w:p>
    <w:p w:rsidR="00AC5390" w:rsidRDefault="00AC5390">
      <w:pPr>
        <w:pStyle w:val="ConsPlusNormal"/>
        <w:spacing w:before="200"/>
        <w:ind w:firstLine="540"/>
        <w:jc w:val="both"/>
      </w:pPr>
      <w:r>
        <w:t>- экономии денежных средств по итогам проведения процедуры размещения муниципального заказа;</w:t>
      </w:r>
    </w:p>
    <w:p w:rsidR="00AC5390" w:rsidRDefault="00AC5390">
      <w:pPr>
        <w:pStyle w:val="ConsPlusNormal"/>
        <w:spacing w:before="200"/>
        <w:ind w:firstLine="540"/>
        <w:jc w:val="both"/>
      </w:pPr>
      <w:r>
        <w:t>- экономии денежных средств по итогам выполнения работ по благоустройству дворовой территории многоквартирного дома подрядной организацией;</w:t>
      </w:r>
    </w:p>
    <w:p w:rsidR="00AC5390" w:rsidRDefault="00AC5390">
      <w:pPr>
        <w:pStyle w:val="ConsPlusNormal"/>
        <w:spacing w:before="200"/>
        <w:ind w:firstLine="540"/>
        <w:jc w:val="both"/>
      </w:pPr>
      <w:r>
        <w:t>- неисполнения работ по благоустройству дворовой территории многоквартирного дома по вине подрядной организации;</w:t>
      </w:r>
    </w:p>
    <w:p w:rsidR="00AC5390" w:rsidRDefault="00AC5390">
      <w:pPr>
        <w:pStyle w:val="ConsPlusNormal"/>
        <w:spacing w:before="200"/>
        <w:ind w:firstLine="540"/>
        <w:jc w:val="both"/>
      </w:pPr>
      <w:r>
        <w:t>- непредставления заинтересованными лицами доступа к проведению работ по благоустройству дворовой территории;</w:t>
      </w:r>
    </w:p>
    <w:p w:rsidR="00AC5390" w:rsidRDefault="00AC5390">
      <w:pPr>
        <w:pStyle w:val="ConsPlusNormal"/>
        <w:spacing w:before="200"/>
        <w:ind w:firstLine="540"/>
        <w:jc w:val="both"/>
      </w:pPr>
      <w:r>
        <w:t>- возникновения обстоятельств непреодолимой силы;</w:t>
      </w:r>
    </w:p>
    <w:p w:rsidR="00AC5390" w:rsidRDefault="00AC5390">
      <w:pPr>
        <w:pStyle w:val="ConsPlusNormal"/>
        <w:spacing w:before="200"/>
        <w:ind w:firstLine="540"/>
        <w:jc w:val="both"/>
      </w:pPr>
      <w:r>
        <w:t>- возникновения иных случаев, предусмотренных действующим законодательством.</w:t>
      </w:r>
    </w:p>
    <w:p w:rsidR="00AC5390" w:rsidRDefault="00AC5390">
      <w:pPr>
        <w:pStyle w:val="ConsPlusNormal"/>
        <w:jc w:val="both"/>
      </w:pPr>
    </w:p>
    <w:p w:rsidR="00AC5390" w:rsidRDefault="00AC5390">
      <w:pPr>
        <w:pStyle w:val="ConsPlusNormal"/>
        <w:jc w:val="right"/>
      </w:pPr>
      <w:r>
        <w:t>Глава Администрации города Пскова</w:t>
      </w:r>
    </w:p>
    <w:p w:rsidR="00AC5390" w:rsidRDefault="00AC5390">
      <w:pPr>
        <w:pStyle w:val="ConsPlusNormal"/>
        <w:jc w:val="right"/>
      </w:pPr>
      <w:r>
        <w:t>Б.А.ЕЛКИН</w:t>
      </w:r>
    </w:p>
    <w:p w:rsidR="00AC5390" w:rsidRDefault="00AC5390">
      <w:pPr>
        <w:pStyle w:val="ConsPlusNormal"/>
        <w:jc w:val="both"/>
      </w:pPr>
    </w:p>
    <w:p w:rsidR="00AC5390" w:rsidRDefault="00AC5390">
      <w:pPr>
        <w:pStyle w:val="ConsPlusNormal"/>
        <w:jc w:val="both"/>
      </w:pPr>
    </w:p>
    <w:p w:rsidR="00AC5390" w:rsidRDefault="00AC5390">
      <w:pPr>
        <w:pStyle w:val="ConsPlusNormal"/>
        <w:pBdr>
          <w:bottom w:val="single" w:sz="6" w:space="0" w:color="auto"/>
        </w:pBdr>
        <w:spacing w:before="100" w:after="100"/>
        <w:jc w:val="both"/>
        <w:rPr>
          <w:sz w:val="2"/>
          <w:szCs w:val="2"/>
        </w:rPr>
      </w:pPr>
    </w:p>
    <w:p w:rsidR="00FF3FA8" w:rsidRDefault="00FF3FA8"/>
    <w:sectPr w:rsidR="00FF3FA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90"/>
    <w:rsid w:val="00AC5390"/>
    <w:rsid w:val="00EF1725"/>
    <w:rsid w:val="00FD5ADD"/>
    <w:rsid w:val="00FF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41FE1-1269-431C-B0FA-9B38DFE5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C5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C53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C539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0769D817F63E2941FC5B4C6F10958C6BBDF42B105E6C8B8581D146631244798D251E497F9B78611DA28F5D573806D334FC666B4ABACA6A0FCC58P6pFJ" TargetMode="External"/><Relationship Id="rId21" Type="http://schemas.openxmlformats.org/officeDocument/2006/relationships/hyperlink" Target="consultantplus://offline/ref=6B0769D817F63E2941FC5B4C6F10958C6BBDF42B1F5963888781D146631244798D251E5B7FC374601DBE8B53426E5795P6p3J" TargetMode="External"/><Relationship Id="rId42" Type="http://schemas.openxmlformats.org/officeDocument/2006/relationships/hyperlink" Target="consultantplus://offline/ref=6B0769D817F63E2941FC4541797CC8846EB7A32E11516ED8DCDE8A1B341B4E2ECA6A470B3B96796014ABDF0A18395A9661EF67634AB8C276P0pFJ" TargetMode="External"/><Relationship Id="rId63" Type="http://schemas.openxmlformats.org/officeDocument/2006/relationships/hyperlink" Target="consultantplus://offline/ref=6B0769D817F63E2941FC4541797CC88469B3AD2F1A5F6ED8DCDE8A1B341B4E2ED86A1F073A96676115BE895B5EP6pEJ" TargetMode="External"/><Relationship Id="rId84" Type="http://schemas.openxmlformats.org/officeDocument/2006/relationships/hyperlink" Target="consultantplus://offline/ref=6B0769D817F63E2941FC5B4C6F10958C6BBDF42B105E628D8881D146631244798D251E497F9B78601DA18F5A573806D334FC666B4ABACA6A0FCC58P6pFJ" TargetMode="External"/><Relationship Id="rId138" Type="http://schemas.openxmlformats.org/officeDocument/2006/relationships/hyperlink" Target="consultantplus://offline/ref=6B0769D817F63E2941FC5B4C6F10958C6BBDF42B1050658D8881D146631244798D251E497F9B78611DA28259573806D334FC666B4ABACA6A0FCC58P6pFJ" TargetMode="External"/><Relationship Id="rId107" Type="http://schemas.openxmlformats.org/officeDocument/2006/relationships/hyperlink" Target="consultantplus://offline/ref=6B0769D817F63E2941FC5B4C6F10958C6BBDF42B105E6C8B8581D146631244798D251E497F9B78611DA18859573806D334FC666B4ABACA6A0FCC58P6pFJ" TargetMode="External"/><Relationship Id="rId11" Type="http://schemas.openxmlformats.org/officeDocument/2006/relationships/hyperlink" Target="consultantplus://offline/ref=6B0769D817F63E2941FC4541797CC88469B4AA20185B6ED8DCDE8A1B341B4E2ED86A1F073A96676115BE895B5EP6pEJ" TargetMode="External"/><Relationship Id="rId32" Type="http://schemas.openxmlformats.org/officeDocument/2006/relationships/hyperlink" Target="consultantplus://offline/ref=6B0769D817F63E2941FC5B4C6F10958C6BBDF42B1050658D8881D146631244798D251E497F9B78611DA08B5C573806D334FC666B4ABACA6A0FCC58P6pFJ" TargetMode="External"/><Relationship Id="rId53" Type="http://schemas.openxmlformats.org/officeDocument/2006/relationships/hyperlink" Target="consultantplus://offline/ref=6B0769D817F63E2941FC5B4C6F10958C6BBDF42B1F51618A8381D146631244798D251E497F9B786115A88C5C573806D334FC666B4ABACA6A0FCC58P6pFJ" TargetMode="External"/><Relationship Id="rId74" Type="http://schemas.openxmlformats.org/officeDocument/2006/relationships/hyperlink" Target="consultantplus://offline/ref=6B0769D817F63E2941FC5B4C6F10958C6BBDF42B105E6C8B8581D146631244798D251E497F9B78611DA08F5C573806D334FC666B4ABACA6A0FCC58P6pFJ" TargetMode="External"/><Relationship Id="rId128" Type="http://schemas.openxmlformats.org/officeDocument/2006/relationships/hyperlink" Target="consultantplus://offline/ref=6B0769D817F63E2941FC5B4C6F10958C6BBDF42B1050658D8881D146631244798D251E497F9B78611DA28D59573806D334FC666B4ABACA6A0FCC58P6pFJ" TargetMode="External"/><Relationship Id="rId149" Type="http://schemas.openxmlformats.org/officeDocument/2006/relationships/hyperlink" Target="consultantplus://offline/ref=6B0769D817F63E2941FC4541797CC8846EB4AA2211506ED8DCDE8A1B341B4E2ECA6A470B3B967A651DABDF0A18395A9661EF67634AB8C276P0pFJ" TargetMode="External"/><Relationship Id="rId5" Type="http://schemas.openxmlformats.org/officeDocument/2006/relationships/hyperlink" Target="consultantplus://offline/ref=6B0769D817F63E2941FC5B4C6F10958C6BBDF42B105D6D8C8781D146631244798D251E497F9B78611DA08B5E573806D334FC666B4ABACA6A0FCC58P6pFJ" TargetMode="External"/><Relationship Id="rId95" Type="http://schemas.openxmlformats.org/officeDocument/2006/relationships/hyperlink" Target="consultantplus://offline/ref=6B0769D817F63E2941FC5B4C6F10958C6BBDF42B105F608C8181D146631244798D251E497F9B78611DA08A5A573806D334FC666B4ABACA6A0FCC58P6pFJ" TargetMode="External"/><Relationship Id="rId22" Type="http://schemas.openxmlformats.org/officeDocument/2006/relationships/hyperlink" Target="consultantplus://offline/ref=6B0769D817F63E2941FC5B4C6F10958C6BBDF42B1F5A6C8F8581D146631244798D251E5B7FC374601DBE8B53426E5795P6p3J" TargetMode="External"/><Relationship Id="rId27" Type="http://schemas.openxmlformats.org/officeDocument/2006/relationships/hyperlink" Target="consultantplus://offline/ref=6B0769D817F63E2941FC5B4C6F10958C6BBDF42B105A658C8281D146631244798D251E5B7FC374601DBE8B53426E5795P6p3J" TargetMode="External"/><Relationship Id="rId43" Type="http://schemas.openxmlformats.org/officeDocument/2006/relationships/hyperlink" Target="consultantplus://offline/ref=6B0769D817F63E2941FC5B4C6F10958C6BBDF42B105E628D8881D146631244798D251E497F9B78611FA5895F573806D334FC666B4ABACA6A0FCC58P6pFJ" TargetMode="External"/><Relationship Id="rId48" Type="http://schemas.openxmlformats.org/officeDocument/2006/relationships/hyperlink" Target="consultantplus://offline/ref=6B0769D817F63E2941FC5B4C6F10958C6BBDF42B1F51618A8381D146631244798D251E497F9B786115A88E5E573806D334FC666B4ABACA6A0FCC58P6pFJ" TargetMode="External"/><Relationship Id="rId64" Type="http://schemas.openxmlformats.org/officeDocument/2006/relationships/hyperlink" Target="consultantplus://offline/ref=6B0769D817F63E2941FC4541797CC88469B7A32419596ED8DCDE8A1B341B4E2ED86A1F073A96676115BE895B5EP6pEJ" TargetMode="External"/><Relationship Id="rId69" Type="http://schemas.openxmlformats.org/officeDocument/2006/relationships/hyperlink" Target="consultantplus://offline/ref=6B0769D817F63E2941FC5B4C6F10958C6BBDF42B105E628D8881D146631244798D251E497F9B78611FA5895F573806D334FC666B4ABACA6A0FCC58P6pFJ" TargetMode="External"/><Relationship Id="rId113" Type="http://schemas.openxmlformats.org/officeDocument/2006/relationships/hyperlink" Target="consultantplus://offline/ref=6B0769D817F63E2941FC5B4C6F10958C6BBDF42B105E6C8B8581D146631244798D251E497F9B78611DA28A52573806D334FC666B4ABACA6A0FCC58P6pFJ" TargetMode="External"/><Relationship Id="rId118" Type="http://schemas.openxmlformats.org/officeDocument/2006/relationships/hyperlink" Target="consultantplus://offline/ref=6B0769D817F63E2941FC5B4C6F10958C6BBDF42B1050658D8881D146631244798D251E497F9B78611DA2885B573806D334FC666B4ABACA6A0FCC58P6pFJ" TargetMode="External"/><Relationship Id="rId134" Type="http://schemas.openxmlformats.org/officeDocument/2006/relationships/hyperlink" Target="consultantplus://offline/ref=6B0769D817F63E2941FC5B4C6F10958C6BBDF42B1050658D8881D146631244798D251E497F9B78611DA2835B573806D334FC666B4ABACA6A0FCC58P6pFJ" TargetMode="External"/><Relationship Id="rId139" Type="http://schemas.openxmlformats.org/officeDocument/2006/relationships/hyperlink" Target="consultantplus://offline/ref=6B0769D817F63E2941FC5B4C6F10958C6BBDF42B1050658D8881D146631244798D251E497F9B78611DA2825E573806D334FC666B4ABACA6A0FCC58P6pFJ" TargetMode="External"/><Relationship Id="rId80" Type="http://schemas.openxmlformats.org/officeDocument/2006/relationships/hyperlink" Target="consultantplus://offline/ref=6B0769D817F63E2941FC5B4C6F10958C6BBDF42B105E6C8B8581D146631244798D251E497F9B78611DA08E52573806D334FC666B4ABACA6A0FCC58P6pFJ" TargetMode="External"/><Relationship Id="rId85" Type="http://schemas.openxmlformats.org/officeDocument/2006/relationships/hyperlink" Target="consultantplus://offline/ref=6B0769D817F63E2941FC5B4C6F10958C6BBDF42B105E628D8881D146631244798D251E497F9B78611DA3885E573806D334FC666B4ABACA6A0FCC58P6pFJ" TargetMode="External"/><Relationship Id="rId150" Type="http://schemas.openxmlformats.org/officeDocument/2006/relationships/fontTable" Target="fontTable.xml"/><Relationship Id="rId12" Type="http://schemas.openxmlformats.org/officeDocument/2006/relationships/hyperlink" Target="consultantplus://offline/ref=6B0769D817F63E2941FC5B4C6F10958C6BBDF42B105B628C8181D146631244798D251E5B7FC374601DBE8B53426E5795P6p3J" TargetMode="External"/><Relationship Id="rId17" Type="http://schemas.openxmlformats.org/officeDocument/2006/relationships/hyperlink" Target="consultantplus://offline/ref=6B0769D817F63E2941FC5B4C6F10958C6BBDF42B1E5C6C878181D146631244798D251E5B7FC374601DBE8B53426E5795P6p3J" TargetMode="External"/><Relationship Id="rId33" Type="http://schemas.openxmlformats.org/officeDocument/2006/relationships/hyperlink" Target="consultantplus://offline/ref=6B0769D817F63E2941FC5B4C6F10958C6BBDF42B105D6D8C8781D146631244798D251E497F9B78611DA08B5E573806D334FC666B4ABACA6A0FCC58P6pFJ" TargetMode="External"/><Relationship Id="rId38" Type="http://schemas.openxmlformats.org/officeDocument/2006/relationships/hyperlink" Target="consultantplus://offline/ref=6B0769D817F63E2941FC4541797CC88469B3A2261A5E6ED8DCDE8A1B341B4E2ED86A1F073A96676115BE895B5EP6pEJ" TargetMode="External"/><Relationship Id="rId59" Type="http://schemas.openxmlformats.org/officeDocument/2006/relationships/hyperlink" Target="consultantplus://offline/ref=6B0769D817F63E2941FC4541797CC88469B7A323195C6ED8DCDE8A1B341B4E2ED86A1F073A96676115BE895B5EP6pEJ" TargetMode="External"/><Relationship Id="rId103" Type="http://schemas.openxmlformats.org/officeDocument/2006/relationships/hyperlink" Target="consultantplus://offline/ref=6B0769D817F63E2941FC5B4C6F10958C6BBDF42B105E628D8881D146631244798D251E497F9B78611FA5895F573806D334FC666B4ABACA6A0FCC58P6pFJ" TargetMode="External"/><Relationship Id="rId108" Type="http://schemas.openxmlformats.org/officeDocument/2006/relationships/hyperlink" Target="consultantplus://offline/ref=6B0769D817F63E2941FC5B4C6F10958C6BBDF42B1050658D8881D146631244798D251E497F9B78611DA18F5C573806D334FC666B4ABACA6A0FCC58P6pFJ" TargetMode="External"/><Relationship Id="rId124" Type="http://schemas.openxmlformats.org/officeDocument/2006/relationships/hyperlink" Target="consultantplus://offline/ref=6B0769D817F63E2941FC5B4C6F10958C6BBDF42B1050658D8881D146631244798D251E497F9B78611DA28E5B573806D334FC666B4ABACA6A0FCC58P6pFJ" TargetMode="External"/><Relationship Id="rId129" Type="http://schemas.openxmlformats.org/officeDocument/2006/relationships/hyperlink" Target="consultantplus://offline/ref=6B0769D817F63E2941FC5B4C6F10958C6BBDF42B1050658D8881D146631244798D251E497F9B78611DA28D5E573806D334FC666B4ABACA6A0FCC58P6pFJ" TargetMode="External"/><Relationship Id="rId54" Type="http://schemas.openxmlformats.org/officeDocument/2006/relationships/hyperlink" Target="consultantplus://offline/ref=6B0769D817F63E2941FC5B4C6F10958C6BBDF42B1F51618A8381D146631244798D251E497F9B786115A88C53573806D334FC666B4ABACA6A0FCC58P6pFJ" TargetMode="External"/><Relationship Id="rId70" Type="http://schemas.openxmlformats.org/officeDocument/2006/relationships/hyperlink" Target="consultantplus://offline/ref=6B0769D817F63E2941FC5B4C6F10958C6BBDF42B105E628D8881D146631244798D251E497F9B78611FA5895F573806D334FC666B4ABACA6A0FCC58P6pFJ" TargetMode="External"/><Relationship Id="rId75" Type="http://schemas.openxmlformats.org/officeDocument/2006/relationships/hyperlink" Target="consultantplus://offline/ref=6B0769D817F63E2941FC5B4C6F10958C6BBDF42B105E6C8B8581D146631244798D251E497F9B78611DA08E5F573806D334FC666B4ABACA6A0FCC58P6pFJ" TargetMode="External"/><Relationship Id="rId91" Type="http://schemas.openxmlformats.org/officeDocument/2006/relationships/hyperlink" Target="consultantplus://offline/ref=6B0769D817F63E2941FC5B4C6F10958C6BBDF42B105E6C8B8581D146631244798D251E497F9B78611DA08D5B573806D334FC666B4ABACA6A0FCC58P6pFJ" TargetMode="External"/><Relationship Id="rId96" Type="http://schemas.openxmlformats.org/officeDocument/2006/relationships/hyperlink" Target="consultantplus://offline/ref=6B0769D817F63E2941FC5B4C6F10958C6BBDF42B1050658D8881D146631244798D251E497F9B78611DA08C5F573806D334FC666B4ABACA6A0FCC58P6pFJ" TargetMode="External"/><Relationship Id="rId140" Type="http://schemas.openxmlformats.org/officeDocument/2006/relationships/hyperlink" Target="consultantplus://offline/ref=6B0769D817F63E2941FC5B4C6F10958C6BBDF42B105E6C8B8581D146631244798D251E497F9B78611DA28E52573806D334FC666B4ABACA6A0FCC58P6pFJ" TargetMode="External"/><Relationship Id="rId145" Type="http://schemas.openxmlformats.org/officeDocument/2006/relationships/hyperlink" Target="consultantplus://offline/ref=6B0769D817F63E2941FC5B4C6F10958C6BBDF42B105E6C8B8581D146631244798D251E497F9B78611DA28353573806D334FC666B4ABACA6A0FCC58P6pFJ" TargetMode="External"/><Relationship Id="rId1" Type="http://schemas.openxmlformats.org/officeDocument/2006/relationships/styles" Target="styles.xml"/><Relationship Id="rId6" Type="http://schemas.openxmlformats.org/officeDocument/2006/relationships/hyperlink" Target="consultantplus://offline/ref=6B0769D817F63E2941FC5B4C6F10958C6BBDF42B105E6C8B8581D146631244798D251E497F9B78611DA08B5E573806D334FC666B4ABACA6A0FCC58P6pFJ" TargetMode="External"/><Relationship Id="rId23" Type="http://schemas.openxmlformats.org/officeDocument/2006/relationships/hyperlink" Target="consultantplus://offline/ref=6B0769D817F63E2941FC5B4C6F10958C6BBDF42B1F5D64888481D146631244798D251E5B7FC374601DBE8B53426E5795P6p3J" TargetMode="External"/><Relationship Id="rId28" Type="http://schemas.openxmlformats.org/officeDocument/2006/relationships/hyperlink" Target="consultantplus://offline/ref=6B0769D817F63E2941FC5B4C6F10958C6BBDF42B105A60898181D146631244798D251E5B7FC374601DBE8B53426E5795P6p3J" TargetMode="External"/><Relationship Id="rId49" Type="http://schemas.openxmlformats.org/officeDocument/2006/relationships/hyperlink" Target="consultantplus://offline/ref=6B0769D817F63E2941FC5B4C6F10958C6BBDF42B1F51618A8381D146631244798D251E497F9B786115A88D5E573806D334FC666B4ABACA6A0FCC58P6pFJ" TargetMode="External"/><Relationship Id="rId114" Type="http://schemas.openxmlformats.org/officeDocument/2006/relationships/hyperlink" Target="consultantplus://offline/ref=6B0769D817F63E2941FC5B4C6F10958C6BBDF42B1050658D8881D146631244798D251E497F9B78611DA1825E573806D334FC666B4ABACA6A0FCC58P6pFJ" TargetMode="External"/><Relationship Id="rId119" Type="http://schemas.openxmlformats.org/officeDocument/2006/relationships/hyperlink" Target="consultantplus://offline/ref=6B0769D817F63E2941FC5B4C6F10958C6BBDF42B1050658D8881D146631244798D251E497F9B78611DA2885E573806D334FC666B4ABACA6A0FCC58P6pFJ" TargetMode="External"/><Relationship Id="rId44" Type="http://schemas.openxmlformats.org/officeDocument/2006/relationships/hyperlink" Target="consultantplus://offline/ref=6B0769D817F63E2941FC5B4C6F10958C6BBDF42B105C638E8381D146631244798D251E497F9B78611DA08D52573806D334FC666B4ABACA6A0FCC58P6pFJ" TargetMode="External"/><Relationship Id="rId60" Type="http://schemas.openxmlformats.org/officeDocument/2006/relationships/hyperlink" Target="consultantplus://offline/ref=6B0769D817F63E2941FC5B4C6F10958C6BBDF42B1F51618A8381D146631244798D251E497F9B786115A88E5E573806D334FC666B4ABACA6A0FCC58P6pFJ" TargetMode="External"/><Relationship Id="rId65" Type="http://schemas.openxmlformats.org/officeDocument/2006/relationships/hyperlink" Target="consultantplus://offline/ref=6B0769D817F63E2941FC4541797CC88468B7AC241D586ED8DCDE8A1B341B4E2ED86A1F073A96676115BE895B5EP6pEJ" TargetMode="External"/><Relationship Id="rId81" Type="http://schemas.openxmlformats.org/officeDocument/2006/relationships/hyperlink" Target="consultantplus://offline/ref=6B0769D817F63E2941FC5B4C6F10958C6BBDF42B1050658D8881D146631244798D251E497F9B78611DA08E53573806D334FC666B4ABACA6A0FCC58P6pFJ" TargetMode="External"/><Relationship Id="rId86" Type="http://schemas.openxmlformats.org/officeDocument/2006/relationships/hyperlink" Target="consultantplus://offline/ref=6B0769D817F63E2941FC4541797CC88469B7AD2F1A5C6ED8DCDE8A1B341B4E2ED86A1F073A96676115BE895B5EP6pEJ" TargetMode="External"/><Relationship Id="rId130" Type="http://schemas.openxmlformats.org/officeDocument/2006/relationships/hyperlink" Target="consultantplus://offline/ref=6B0769D817F63E2941FC5B4C6F10958C6BBDF42B1050658D8881D146631244798D251E497F9B78611DA28D53573806D334FC666B4ABACA6A0FCC58P6pFJ" TargetMode="External"/><Relationship Id="rId135" Type="http://schemas.openxmlformats.org/officeDocument/2006/relationships/hyperlink" Target="consultantplus://offline/ref=6B0769D817F63E2941FC5B4C6F10958C6BBDF42B1050658D8881D146631244798D251E497F9B78611DA28358573806D334FC666B4ABACA6A0FCC58P6pFJ" TargetMode="External"/><Relationship Id="rId151" Type="http://schemas.openxmlformats.org/officeDocument/2006/relationships/theme" Target="theme/theme1.xml"/><Relationship Id="rId13" Type="http://schemas.openxmlformats.org/officeDocument/2006/relationships/hyperlink" Target="consultantplus://offline/ref=6B0769D817F63E2941FC5B4C6F10958C6BBDF42B105C638E8381D146631244798D251E497F9B78611DA08D52573806D334FC666B4ABACA6A0FCC58P6pFJ" TargetMode="External"/><Relationship Id="rId18" Type="http://schemas.openxmlformats.org/officeDocument/2006/relationships/hyperlink" Target="consultantplus://offline/ref=6B0769D817F63E2941FC5B4C6F10958C6BBDF42B1E5E6C898081D146631244798D251E5B7FC374601DBE8B53426E5795P6p3J" TargetMode="External"/><Relationship Id="rId39" Type="http://schemas.openxmlformats.org/officeDocument/2006/relationships/hyperlink" Target="consultantplus://offline/ref=6B0769D817F63E2941FC4541797CC88469B3AD2F1A5F6ED8DCDE8A1B341B4E2ED86A1F073A96676115BE895B5EP6pEJ" TargetMode="External"/><Relationship Id="rId109" Type="http://schemas.openxmlformats.org/officeDocument/2006/relationships/hyperlink" Target="consultantplus://offline/ref=6B0769D817F63E2941FC5B4C6F10958C6BBDF42B105E628D8881D146631244798D251E497F9B78611FA5895F573806D334FC666B4ABACA6A0FCC58P6pFJ" TargetMode="External"/><Relationship Id="rId34" Type="http://schemas.openxmlformats.org/officeDocument/2006/relationships/hyperlink" Target="consultantplus://offline/ref=6B0769D817F63E2941FC5B4C6F10958C6BBDF42B105E6C8B8581D146631244798D251E497F9B78611DA08B5E573806D334FC666B4ABACA6A0FCC58P6pFJ" TargetMode="External"/><Relationship Id="rId50" Type="http://schemas.openxmlformats.org/officeDocument/2006/relationships/hyperlink" Target="consultantplus://offline/ref=6B0769D817F63E2941FC5B4C6F10958C6BBDF42B1F51618A8381D146631244798D251E497F9B786115A88D5C573806D334FC666B4ABACA6A0FCC58P6pFJ" TargetMode="External"/><Relationship Id="rId55" Type="http://schemas.openxmlformats.org/officeDocument/2006/relationships/hyperlink" Target="consultantplus://offline/ref=6B0769D817F63E2941FC5B4C6F10958C6BBDF42B105D6D8C8781D146631244798D251E497F9B78611DA08B5C573806D334FC666B4ABACA6A0FCC58P6pFJ" TargetMode="External"/><Relationship Id="rId76" Type="http://schemas.openxmlformats.org/officeDocument/2006/relationships/hyperlink" Target="consultantplus://offline/ref=6B0769D817F63E2941FC5B4C6F10958C6BBDF42B105E6C8B8581D146631244798D251E497F9B78611DA08E5E573806D334FC666B4ABACA6A0FCC58P6pFJ" TargetMode="External"/><Relationship Id="rId97" Type="http://schemas.openxmlformats.org/officeDocument/2006/relationships/hyperlink" Target="consultantplus://offline/ref=6B0769D817F63E2941FC5B4C6F10958C6BBDF42B105F608C8181D146631244798D251E497F9B78611DA08A5A573806D334FC666B4ABACA6A0FCC58P6pFJ" TargetMode="External"/><Relationship Id="rId104" Type="http://schemas.openxmlformats.org/officeDocument/2006/relationships/hyperlink" Target="consultantplus://offline/ref=6B0769D817F63E2941FC5B4C6F10958C6BBDF42B105E628D8881D146631244798D251E497F9B78611FA5895F573806D334FC666B4ABACA6A0FCC58P6pFJ" TargetMode="External"/><Relationship Id="rId120" Type="http://schemas.openxmlformats.org/officeDocument/2006/relationships/hyperlink" Target="consultantplus://offline/ref=6B0769D817F63E2941FC5B4C6F10958C6BBDF42B1050658D8881D146631244798D251E497F9B78611DA28853573806D334FC666B4ABACA6A0FCC58P6pFJ" TargetMode="External"/><Relationship Id="rId125" Type="http://schemas.openxmlformats.org/officeDocument/2006/relationships/hyperlink" Target="consultantplus://offline/ref=6B0769D817F63E2941FC5B4C6F10958C6BBDF42B1050658D8881D146631244798D251E497F9B78611DA28E58573806D334FC666B4ABACA6A0FCC58P6pFJ" TargetMode="External"/><Relationship Id="rId141" Type="http://schemas.openxmlformats.org/officeDocument/2006/relationships/hyperlink" Target="consultantplus://offline/ref=6B0769D817F63E2941FC5B4C6F10958C6BBDF42B105E6C8B8581D146631244798D251E497F9B78611DA28D58573806D334FC666B4ABACA6A0FCC58P6pFJ" TargetMode="External"/><Relationship Id="rId146" Type="http://schemas.openxmlformats.org/officeDocument/2006/relationships/hyperlink" Target="consultantplus://offline/ref=6B0769D817F63E2941FC5B4C6F10958C6BBDF42B105E6C8B8581D146631244798D251E497F9B78611DA2825A573806D334FC666B4ABACA6A0FCC58P6pFJ" TargetMode="External"/><Relationship Id="rId7" Type="http://schemas.openxmlformats.org/officeDocument/2006/relationships/hyperlink" Target="consultantplus://offline/ref=6B0769D817F63E2941FC5B4C6F10958C6BBDF42B1050658D8881D146631244798D251E497F9B78611DA08B5E573806D334FC666B4ABACA6A0FCC58P6pFJ" TargetMode="External"/><Relationship Id="rId71" Type="http://schemas.openxmlformats.org/officeDocument/2006/relationships/hyperlink" Target="consultantplus://offline/ref=6B0769D817F63E2941FC5B4C6F10958C6BBDF42B1F51618A8381D146631244798D251E497F9B78611DA08A5A573806D334FC666B4ABACA6A0FCC58P6pFJ" TargetMode="External"/><Relationship Id="rId92" Type="http://schemas.openxmlformats.org/officeDocument/2006/relationships/hyperlink" Target="consultantplus://offline/ref=6B0769D817F63E2941FC5B4C6F10958C6BBDF42B1050658D8881D146631244798D251E497F9B78611DA08D5B573806D334FC666B4ABACA6A0FCC58P6pFJ" TargetMode="External"/><Relationship Id="rId2" Type="http://schemas.openxmlformats.org/officeDocument/2006/relationships/settings" Target="settings.xml"/><Relationship Id="rId29" Type="http://schemas.openxmlformats.org/officeDocument/2006/relationships/hyperlink" Target="consultantplus://offline/ref=6B0769D817F63E2941FC5B4C6F10958C6BBDF42B105C608B8781D146631244798D251E5B7FC374601DBE8B53426E5795P6p3J" TargetMode="External"/><Relationship Id="rId24" Type="http://schemas.openxmlformats.org/officeDocument/2006/relationships/hyperlink" Target="consultantplus://offline/ref=6B0769D817F63E2941FC5B4C6F10958C6BBDF42B1F5F6D8D8581D146631244798D251E5B7FC374601DBE8B53426E5795P6p3J" TargetMode="External"/><Relationship Id="rId40" Type="http://schemas.openxmlformats.org/officeDocument/2006/relationships/hyperlink" Target="consultantplus://offline/ref=6B0769D817F63E2941FC4541797CC88469B7A32419596ED8DCDE8A1B341B4E2ED86A1F073A96676115BE895B5EP6pEJ" TargetMode="External"/><Relationship Id="rId45" Type="http://schemas.openxmlformats.org/officeDocument/2006/relationships/hyperlink" Target="consultantplus://offline/ref=6B0769D817F63E2941FC5B4C6F10958C6BBDF42B105B628C8181D146631244798D251E5B7FC374601DBE8B53426E5795P6p3J" TargetMode="External"/><Relationship Id="rId66" Type="http://schemas.openxmlformats.org/officeDocument/2006/relationships/hyperlink" Target="consultantplus://offline/ref=6B0769D817F63E2941FC5B4C6F10958C6BBDF42B105E628D8881D146631244798D251E497F9B78611FA5895F573806D334FC666B4ABACA6A0FCC58P6pFJ" TargetMode="External"/><Relationship Id="rId87" Type="http://schemas.openxmlformats.org/officeDocument/2006/relationships/hyperlink" Target="consultantplus://offline/ref=6B0769D817F63E2941FC5B4C6F10958C6BBDF42B1059658A8581D146631244798D251E5B7FC374601DBE8B53426E5795P6p3J" TargetMode="External"/><Relationship Id="rId110" Type="http://schemas.openxmlformats.org/officeDocument/2006/relationships/hyperlink" Target="consultantplus://offline/ref=6B0769D817F63E2941FC5B4C6F10958C6BBDF42B1050658D8881D146631244798D251E497F9B78611DA18E5D573806D334FC666B4ABACA6A0FCC58P6pFJ" TargetMode="External"/><Relationship Id="rId115" Type="http://schemas.openxmlformats.org/officeDocument/2006/relationships/hyperlink" Target="consultantplus://offline/ref=6B0769D817F63E2941FC5B4C6F10958C6BBDF42B1050658D8881D146631244798D251E497F9B78611DA1825D573806D334FC666B4ABACA6A0FCC58P6pFJ" TargetMode="External"/><Relationship Id="rId131" Type="http://schemas.openxmlformats.org/officeDocument/2006/relationships/hyperlink" Target="consultantplus://offline/ref=6B0769D817F63E2941FC5B4C6F10958C6BBDF42B1050658D8881D146631244798D251E497F9B78611DA28C5A573806D334FC666B4ABACA6A0FCC58P6pFJ" TargetMode="External"/><Relationship Id="rId136" Type="http://schemas.openxmlformats.org/officeDocument/2006/relationships/hyperlink" Target="consultantplus://offline/ref=6B0769D817F63E2941FC5B4C6F10958C6BBDF42B1050658D8881D146631244798D251E497F9B78611DA2835D573806D334FC666B4ABACA6A0FCC58P6pFJ" TargetMode="External"/><Relationship Id="rId61" Type="http://schemas.openxmlformats.org/officeDocument/2006/relationships/hyperlink" Target="consultantplus://offline/ref=6B0769D817F63E2941FC5B4C6F10958C6BBDF42B1F51618A8381D146631244798D251E497F9B786115A88E5E573806D334FC666B4ABACA6A0FCC58P6pFJ" TargetMode="External"/><Relationship Id="rId82" Type="http://schemas.openxmlformats.org/officeDocument/2006/relationships/hyperlink" Target="consultantplus://offline/ref=6B0769D817F63E2941FC5B4C6F10958C6BBDF42B105E628D8881D146631244798D251E497F9B78611FA5895F573806D334FC666B4ABACA6A0FCC58P6pFJ" TargetMode="External"/><Relationship Id="rId19" Type="http://schemas.openxmlformats.org/officeDocument/2006/relationships/hyperlink" Target="consultantplus://offline/ref=6B0769D817F63E2941FC5B4C6F10958C6BBDF42B1F58648E8981D146631244798D251E5B7FC374601DBE8B53426E5795P6p3J" TargetMode="External"/><Relationship Id="rId14" Type="http://schemas.openxmlformats.org/officeDocument/2006/relationships/hyperlink" Target="consultantplus://offline/ref=6B0769D817F63E2941FC5B4C6F10958C6BBDF42B105F678A8081D146631244798D251E497F9B78611CA68E5B573806D334FC666B4ABACA6A0FCC58P6pFJ" TargetMode="External"/><Relationship Id="rId30" Type="http://schemas.openxmlformats.org/officeDocument/2006/relationships/hyperlink" Target="consultantplus://offline/ref=6B0769D817F63E2941FC5B4C6F10958C6BBDF42B1050658D8881D146631244798D251E497F9B78611DA08B5E573806D334FC666B4ABACA6A0FCC58P6pFJ" TargetMode="External"/><Relationship Id="rId35" Type="http://schemas.openxmlformats.org/officeDocument/2006/relationships/hyperlink" Target="consultantplus://offline/ref=6B0769D817F63E2941FC5B4C6F10958C6BBDF42B1050658D8881D146631244798D251E497F9B78611DA08B53573806D334FC666B4ABACA6A0FCC58P6pFJ" TargetMode="External"/><Relationship Id="rId56" Type="http://schemas.openxmlformats.org/officeDocument/2006/relationships/hyperlink" Target="consultantplus://offline/ref=6B0769D817F63E2941FC5B4C6F10958C6BBDF42B1050658D8881D146631244798D251E497F9B78611DA08A5B573806D334FC666B4ABACA6A0FCC58P6pFJ" TargetMode="External"/><Relationship Id="rId77" Type="http://schemas.openxmlformats.org/officeDocument/2006/relationships/hyperlink" Target="consultantplus://offline/ref=6B0769D817F63E2941FC5B4C6F10958C6BBDF42B105E6C8B8581D146631244798D251E497F9B78611DA08E5D573806D334FC666B4ABACA6A0FCC58P6pFJ" TargetMode="External"/><Relationship Id="rId100" Type="http://schemas.openxmlformats.org/officeDocument/2006/relationships/hyperlink" Target="consultantplus://offline/ref=6B0769D817F63E2941FC5B4C6F10958C6BBDF42B105E6C8B8581D146631244798D251E497F9B78611DA08353573806D334FC666B4ABACA6A0FCC58P6pFJ" TargetMode="External"/><Relationship Id="rId105" Type="http://schemas.openxmlformats.org/officeDocument/2006/relationships/hyperlink" Target="consultantplus://offline/ref=6B0769D817F63E2941FC5B4C6F10958C6BBDF42B105E628D8881D146631244798D251E497F9B78611FA5895F573806D334FC666B4ABACA6A0FCC58P6pFJ" TargetMode="External"/><Relationship Id="rId126" Type="http://schemas.openxmlformats.org/officeDocument/2006/relationships/hyperlink" Target="consultantplus://offline/ref=6B0769D817F63E2941FC5B4C6F10958C6BBDF42B1050658D8881D146631244798D251E497F9B78611DA28E5D573806D334FC666B4ABACA6A0FCC58P6pFJ" TargetMode="External"/><Relationship Id="rId147" Type="http://schemas.openxmlformats.org/officeDocument/2006/relationships/hyperlink" Target="consultantplus://offline/ref=6B0769D817F63E2941FC4541797CC88469BFA8211E5F6ED8DCDE8A1B341B4E2ED86A1F073A96676115BE895B5EP6pEJ" TargetMode="External"/><Relationship Id="rId8" Type="http://schemas.openxmlformats.org/officeDocument/2006/relationships/hyperlink" Target="consultantplus://offline/ref=6B0769D817F63E2941FC4541797CC8846EB4A827195A6ED8DCDE8A1B341B4E2ECA6A470B3B957B691CABDF0A18395A9661EF67634AB8C276P0pFJ" TargetMode="External"/><Relationship Id="rId51" Type="http://schemas.openxmlformats.org/officeDocument/2006/relationships/hyperlink" Target="consultantplus://offline/ref=6B0769D817F63E2941FC5B4C6F10958C6BBDF42B1F51618A8381D146631244798D251E497F9B786115A88D52573806D334FC666B4ABACA6A0FCC58P6pFJ" TargetMode="External"/><Relationship Id="rId72" Type="http://schemas.openxmlformats.org/officeDocument/2006/relationships/hyperlink" Target="consultantplus://offline/ref=6B0769D817F63E2941FC5B4C6F10958C6BBDF42B105C638E8381D146631244798D251E5B7FC374601DBE8B53426E5795P6p3J" TargetMode="External"/><Relationship Id="rId93" Type="http://schemas.openxmlformats.org/officeDocument/2006/relationships/hyperlink" Target="consultantplus://offline/ref=6B0769D817F63E2941FC5B4C6F10958C6BBDF42B1F51618A8381D146631244798D251E497F9B78611DA08A5A573806D334FC666B4ABACA6A0FCC58P6pFJ" TargetMode="External"/><Relationship Id="rId98" Type="http://schemas.openxmlformats.org/officeDocument/2006/relationships/hyperlink" Target="consultantplus://offline/ref=6B0769D817F63E2941FC5B4C6F10958C6BBDF42B1050658D8881D146631244798D251E497F9B78611DA0835C573806D334FC666B4ABACA6A0FCC58P6pFJ" TargetMode="External"/><Relationship Id="rId121" Type="http://schemas.openxmlformats.org/officeDocument/2006/relationships/hyperlink" Target="consultantplus://offline/ref=6B0769D817F63E2941FC5B4C6F10958C6BBDF42B1050658D8881D146631244798D251E497F9B78611DA28F5A573806D334FC666B4ABACA6A0FCC58P6pFJ" TargetMode="External"/><Relationship Id="rId142" Type="http://schemas.openxmlformats.org/officeDocument/2006/relationships/hyperlink" Target="consultantplus://offline/ref=6B0769D817F63E2941FC5B4C6F10958C6BBDF42B1050658D8881D146631244798D251E497F9B78611DA28252573806D334FC666B4ABACA6A0FCC58P6pFJ" TargetMode="External"/><Relationship Id="rId3" Type="http://schemas.openxmlformats.org/officeDocument/2006/relationships/webSettings" Target="webSettings.xml"/><Relationship Id="rId25" Type="http://schemas.openxmlformats.org/officeDocument/2006/relationships/hyperlink" Target="consultantplus://offline/ref=6B0769D817F63E2941FC5B4C6F10958C6BBDF42B1F5063888381D146631244798D251E5B7FC374601DBE8B53426E5795P6p3J" TargetMode="External"/><Relationship Id="rId46" Type="http://schemas.openxmlformats.org/officeDocument/2006/relationships/hyperlink" Target="consultantplus://offline/ref=6B0769D817F63E2941FC5B4C6F10958C6BBDF42B1F51618A8381D146631244798D251E497F9B78611DA08A5A573806D334FC666B4ABACA6A0FCC58P6pFJ" TargetMode="External"/><Relationship Id="rId67" Type="http://schemas.openxmlformats.org/officeDocument/2006/relationships/hyperlink" Target="consultantplus://offline/ref=6B0769D817F63E2941FC5B4C6F10958C6BBDF42B105E628D8881D146631244798D251E497F9B78611FA5895F573806D334FC666B4ABACA6A0FCC58P6pFJ" TargetMode="External"/><Relationship Id="rId116" Type="http://schemas.openxmlformats.org/officeDocument/2006/relationships/hyperlink" Target="consultantplus://offline/ref=6B0769D817F63E2941FC5B4C6F10958C6BBDF42B105E6C8B8581D146631244798D251E497F9B78611DA2895B573806D334FC666B4ABACA6A0FCC58P6pFJ" TargetMode="External"/><Relationship Id="rId137" Type="http://schemas.openxmlformats.org/officeDocument/2006/relationships/hyperlink" Target="consultantplus://offline/ref=6B0769D817F63E2941FC5B4C6F10958C6BBDF42B1050658D8881D146631244798D251E497F9B78611DA28352573806D334FC666B4ABACA6A0FCC58P6pFJ" TargetMode="External"/><Relationship Id="rId20" Type="http://schemas.openxmlformats.org/officeDocument/2006/relationships/hyperlink" Target="consultantplus://offline/ref=6B0769D817F63E2941FC5B4C6F10958C6BBDF42B1F5864878881D146631244798D251E5B7FC374601DBE8B53426E5795P6p3J" TargetMode="External"/><Relationship Id="rId41" Type="http://schemas.openxmlformats.org/officeDocument/2006/relationships/hyperlink" Target="consultantplus://offline/ref=6B0769D817F63E2941FC4541797CC88468B7AC241D586ED8DCDE8A1B341B4E2ED86A1F073A96676115BE895B5EP6pEJ" TargetMode="External"/><Relationship Id="rId62" Type="http://schemas.openxmlformats.org/officeDocument/2006/relationships/hyperlink" Target="consultantplus://offline/ref=6B0769D817F63E2941FC4541797CC88469B3A2261A5E6ED8DCDE8A1B341B4E2ED86A1F073A96676115BE895B5EP6pEJ" TargetMode="External"/><Relationship Id="rId83" Type="http://schemas.openxmlformats.org/officeDocument/2006/relationships/hyperlink" Target="consultantplus://offline/ref=6B0769D817F63E2941FC5B4C6F10958C6BBDF42B105E628D8881D146631244798D251E497F9B78611FA5895F573806D334FC666B4ABACA6A0FCC58P6pFJ" TargetMode="External"/><Relationship Id="rId88" Type="http://schemas.openxmlformats.org/officeDocument/2006/relationships/hyperlink" Target="consultantplus://offline/ref=6B0769D817F63E2941FC5B4C6F10958C6BBDF42B1F5F63898981D146631244798D251E5B7FC374601DBE8B53426E5795P6p3J" TargetMode="External"/><Relationship Id="rId111" Type="http://schemas.openxmlformats.org/officeDocument/2006/relationships/hyperlink" Target="consultantplus://offline/ref=6B0769D817F63E2941FC5B4C6F10958C6BBDF42B1059658A8581D146631244798D251E5B7FC374601DBE8B53426E5795P6p3J" TargetMode="External"/><Relationship Id="rId132" Type="http://schemas.openxmlformats.org/officeDocument/2006/relationships/hyperlink" Target="consultantplus://offline/ref=6B0769D817F63E2941FC5B4C6F10958C6BBDF42B1050658D8881D146631244798D251E497F9B78611DA28C5F573806D334FC666B4ABACA6A0FCC58P6pFJ" TargetMode="External"/><Relationship Id="rId15" Type="http://schemas.openxmlformats.org/officeDocument/2006/relationships/hyperlink" Target="consultantplus://offline/ref=6B0769D817F63E2941FC5B4C6F10958C6BBDF42B105F678A8081D146631244798D251E497F9B78611CA08E5D573806D334FC666B4ABACA6A0FCC58P6pFJ" TargetMode="External"/><Relationship Id="rId36" Type="http://schemas.openxmlformats.org/officeDocument/2006/relationships/hyperlink" Target="consultantplus://offline/ref=6B0769D817F63E2941FC4541797CC8846EB6AF2E1B5A6ED8DCDE8A1B341B4E2ECA6A470B3B967B6A49F1CF0E516D578961F9796954B8PCp0J" TargetMode="External"/><Relationship Id="rId57" Type="http://schemas.openxmlformats.org/officeDocument/2006/relationships/hyperlink" Target="consultantplus://offline/ref=6B0769D817F63E2941FC5B4C6F10958C6BBDF42B1050658D8881D146631244798D251E497F9B78611DA08E5B573806D334FC666B4ABACA6A0FCC58P6pFJ" TargetMode="External"/><Relationship Id="rId106" Type="http://schemas.openxmlformats.org/officeDocument/2006/relationships/hyperlink" Target="consultantplus://offline/ref=6B0769D817F63E2941FC5B4C6F10958C6BBDF42B105E628D8881D146631244798D251E497F9B78611FA5895F573806D334FC666B4ABACA6A0FCC58P6pFJ" TargetMode="External"/><Relationship Id="rId127" Type="http://schemas.openxmlformats.org/officeDocument/2006/relationships/hyperlink" Target="consultantplus://offline/ref=6B0769D817F63E2941FC5B4C6F10958C6BBDF42B1050658D8881D146631244798D251E497F9B78611DA28E52573806D334FC666B4ABACA6A0FCC58P6pFJ" TargetMode="External"/><Relationship Id="rId10" Type="http://schemas.openxmlformats.org/officeDocument/2006/relationships/hyperlink" Target="consultantplus://offline/ref=6B0769D817F63E2941FC4541797CC8846EB7A32E11516ED8DCDE8A1B341B4E2ECA6A47033E9272354CE4DE565D6C499769EF656B56PBp8J" TargetMode="External"/><Relationship Id="rId31" Type="http://schemas.openxmlformats.org/officeDocument/2006/relationships/hyperlink" Target="consultantplus://offline/ref=6B0769D817F63E2941FC5B4C6F10958C6BBDF42B105C608B8881D146631244798D251E5B7FC374601DBE8B53426E5795P6p3J" TargetMode="External"/><Relationship Id="rId52" Type="http://schemas.openxmlformats.org/officeDocument/2006/relationships/hyperlink" Target="consultantplus://offline/ref=6B0769D817F63E2941FC5B4C6F10958C6BBDF42B1F51618A8381D146631244798D251E497F9B786115A88C5A573806D334FC666B4ABACA6A0FCC58P6pFJ" TargetMode="External"/><Relationship Id="rId73" Type="http://schemas.openxmlformats.org/officeDocument/2006/relationships/hyperlink" Target="consultantplus://offline/ref=6B0769D817F63E2941FC5B4C6F10958C6BBDF42B1050658D8881D146631244798D251E497F9B78611DA08E5D573806D334FC666B4ABACA6A0FCC58P6pFJ" TargetMode="External"/><Relationship Id="rId78" Type="http://schemas.openxmlformats.org/officeDocument/2006/relationships/hyperlink" Target="consultantplus://offline/ref=6B0769D817F63E2941FC5B4C6F10958C6BBDF42B105E6C8B8581D146631244798D251E497F9B78611DA08E5C573806D334FC666B4ABACA6A0FCC58P6pFJ" TargetMode="External"/><Relationship Id="rId94" Type="http://schemas.openxmlformats.org/officeDocument/2006/relationships/hyperlink" Target="consultantplus://offline/ref=6B0769D817F63E2941FC5B4C6F10958C6BBDF42B1050658D8881D146631244798D251E497F9B78611DA08D5B573806D334FC666B4ABACA6A0FCC58P6pFJ" TargetMode="External"/><Relationship Id="rId99" Type="http://schemas.openxmlformats.org/officeDocument/2006/relationships/hyperlink" Target="consultantplus://offline/ref=6B0769D817F63E2941FC5B4C6F10958C6BBDF42B105D6D8C8781D146631244798D251E497F9B78611DA1885C573806D334FC666B4ABACA6A0FCC58P6pFJ" TargetMode="External"/><Relationship Id="rId101" Type="http://schemas.openxmlformats.org/officeDocument/2006/relationships/hyperlink" Target="consultantplus://offline/ref=6B0769D817F63E2941FC5B4C6F10958C6BBDF42B1050658D8881D146631244798D251E497F9B78611DA18B5A573806D334FC666B4ABACA6A0FCC58P6pFJ" TargetMode="External"/><Relationship Id="rId122" Type="http://schemas.openxmlformats.org/officeDocument/2006/relationships/hyperlink" Target="consultantplus://offline/ref=6B0769D817F63E2941FC5B4C6F10958C6BBDF42B1050658D8881D146631244798D251E497F9B78611DA28F5F573806D334FC666B4ABACA6A0FCC58P6pFJ" TargetMode="External"/><Relationship Id="rId143" Type="http://schemas.openxmlformats.org/officeDocument/2006/relationships/hyperlink" Target="consultantplus://offline/ref=6B0769D817F63E2941FC5B4C6F10958C6BBDF42B105E6C8B8581D146631244798D251E497F9B78611DA28358573806D334FC666B4ABACA6A0FCC58P6pFJ" TargetMode="External"/><Relationship Id="rId148" Type="http://schemas.openxmlformats.org/officeDocument/2006/relationships/hyperlink" Target="consultantplus://offline/ref=6B0769D817F63E2941FC4541797CC8846EB4AA2211506ED8DCDE8A1B341B4E2ECA6A470B3B967A611BABDF0A18395A9661EF67634AB8C276P0p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0769D817F63E2941FC4541797CC8846EB6AF2E1B5A6ED8DCDE8A1B341B4E2ECA6A470B3B967B6A49F1CF0E516D578961F9796954B8PCp0J" TargetMode="External"/><Relationship Id="rId26" Type="http://schemas.openxmlformats.org/officeDocument/2006/relationships/hyperlink" Target="consultantplus://offline/ref=6B0769D817F63E2941FC5B4C6F10958C6BBDF42B105863888281D146631244798D251E5B7FC374601DBE8B53426E5795P6p3J" TargetMode="External"/><Relationship Id="rId47" Type="http://schemas.openxmlformats.org/officeDocument/2006/relationships/hyperlink" Target="consultantplus://offline/ref=6B0769D817F63E2941FC5B4C6F10958C6BBDF42B105F608C8181D146631244798D251E497F9B78611DA08A5A573806D334FC666B4ABACA6A0FCC58P6pFJ" TargetMode="External"/><Relationship Id="rId68" Type="http://schemas.openxmlformats.org/officeDocument/2006/relationships/hyperlink" Target="consultantplus://offline/ref=6B0769D817F63E2941FC4541797CC88469B1AE2F19516ED8DCDE8A1B341B4E2ECA6A470B3B96796019ABDF0A18395A9661EF67634AB8C276P0pFJ" TargetMode="External"/><Relationship Id="rId89" Type="http://schemas.openxmlformats.org/officeDocument/2006/relationships/hyperlink" Target="consultantplus://offline/ref=6B0769D817F63E2941FC5B4C6F10958C6BBDF42B105C638E8381D146631244798D251E5B7FC374601DBE8B53426E5795P6p3J" TargetMode="External"/><Relationship Id="rId112" Type="http://schemas.openxmlformats.org/officeDocument/2006/relationships/hyperlink" Target="consultantplus://offline/ref=6B0769D817F63E2941FC5B4C6F10958C6BBDF42B1F5F63898981D146631244798D251E5B7FC374601DBE8B53426E5795P6p3J" TargetMode="External"/><Relationship Id="rId133" Type="http://schemas.openxmlformats.org/officeDocument/2006/relationships/hyperlink" Target="consultantplus://offline/ref=6B0769D817F63E2941FC5B4C6F10958C6BBDF42B1050658D8881D146631244798D251E497F9B78611DA28C5C573806D334FC666B4ABACA6A0FCC58P6pFJ" TargetMode="External"/><Relationship Id="rId16" Type="http://schemas.openxmlformats.org/officeDocument/2006/relationships/hyperlink" Target="consultantplus://offline/ref=6B0769D817F63E2941FC5B4C6F10958C6BBDF42B105C638A8281D146631244798D251E5B7FC374601DBE8B53426E5795P6p3J" TargetMode="External"/><Relationship Id="rId37" Type="http://schemas.openxmlformats.org/officeDocument/2006/relationships/hyperlink" Target="consultantplus://offline/ref=6B0769D817F63E2941FC4541797CC88469B3A22E1A5C6ED8DCDE8A1B341B4E2ED86A1F073A96676115BE895B5EP6pEJ" TargetMode="External"/><Relationship Id="rId58" Type="http://schemas.openxmlformats.org/officeDocument/2006/relationships/hyperlink" Target="consultantplus://offline/ref=6B0769D817F63E2941FC5B4C6F10958C6BBDF42B1F5F63898981D146631244798D251E5B7FC374601DBE8B53426E5795P6p3J" TargetMode="External"/><Relationship Id="rId79" Type="http://schemas.openxmlformats.org/officeDocument/2006/relationships/hyperlink" Target="consultantplus://offline/ref=6B0769D817F63E2941FC5B4C6F10958C6BBDF42B105E6C8B8581D146631244798D251E497F9B78611DA08E53573806D334FC666B4ABACA6A0FCC58P6pFJ" TargetMode="External"/><Relationship Id="rId102" Type="http://schemas.openxmlformats.org/officeDocument/2006/relationships/hyperlink" Target="consultantplus://offline/ref=6B0769D817F63E2941FC5B4C6F10958C6BBDF42B1050658D8881D146631244798D251E497F9B78611DA18B59573806D334FC666B4ABACA6A0FCC58P6pFJ" TargetMode="External"/><Relationship Id="rId123" Type="http://schemas.openxmlformats.org/officeDocument/2006/relationships/hyperlink" Target="consultantplus://offline/ref=6B0769D817F63E2941FC5B4C6F10958C6BBDF42B1050658D8881D146631244798D251E497F9B78611DA28F5C573806D334FC666B4ABACA6A0FCC58P6pFJ" TargetMode="External"/><Relationship Id="rId144" Type="http://schemas.openxmlformats.org/officeDocument/2006/relationships/hyperlink" Target="consultantplus://offline/ref=6B0769D817F63E2941FC5B4C6F10958C6BBDF42B105E6C8B8581D146631244798D251E497F9B78611DA2835F573806D334FC666B4ABACA6A0FCC58P6pFJ" TargetMode="External"/><Relationship Id="rId90" Type="http://schemas.openxmlformats.org/officeDocument/2006/relationships/hyperlink" Target="consultantplus://offline/ref=6B0769D817F63E2941FC5B4C6F10958C6BBDF42B105D6D8C8781D146631244798D251E497F9B78611DA08E5A573806D334FC666B4ABACA6A0FCC58P6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15736</Words>
  <Characters>89701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2022-08-10T09:41:00Z</dcterms:created>
  <dcterms:modified xsi:type="dcterms:W3CDTF">2022-08-10T13:42:00Z</dcterms:modified>
</cp:coreProperties>
</file>