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2011 г. N 541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 "ЗАМЕНА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ЛИФТОВОГО ОБОРУДОВАНИЯ В ЖИЛЫХ МНОГОКВАРТИРНЫХ ДОМАХ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НА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2011 - 2013 ГОДЫ"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комплексного решения проблемы улучшения социально-бытовых условий проживания населения города Пскова в жилых домах повышенной этажности, повышения уровня безопасности и безаварийности при эксплуатации пассажирских лифтов, обеспечения законных прав граждан на комфортное жилище,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 (в ред. от 04.12.2008 N 2986) и распоряжением Администрации города Пскова от 07.06.2010 N 302-р "О разработке долгосрочной целевой программы муниципального образования "Город Псков" "Замена лифтового оборудования в жилых многоквартирных домах муниципального образования "Город Псков" на 2011 - 2017 годы",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подпунктом 4.1 пункта 4 статьи 32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11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"Замена лифтового оборудования в жилых многоквартирных домах муниципального образования "Город Псков" на 2011 - 2013 годы" согласно приложению к настоящему постановлению.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 финансирования долгосрочной целевой </w:t>
      </w:r>
      <w:hyperlink w:anchor="Par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"Замена лифтового оборудования в жилых многоквартирных домах муниципального образования "Город Псков" на 2011 - 2013 годы" определять ежегодно при формировании бюджета города Пскова на очередной финансовый год и плановый период.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первого заместителя главы Администрации города Пскова С.П.Федорова.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момента официального опубликования.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2011 г. N 541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"ЗАМЕНА ЛИФТОВОГО ОБОРУДОВАНИЯ В ЖИЛЫХ МНОГОКВАРТИРНЫХ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ДОМАХ МУНИЦИПАЛЬНОГО ОБРАЗОВАНИЯ "ГОРОД ПСКОВ"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2011 - 2013 ГОДЫ"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 ЖИЛЫХ МНОГОКВАРТИРНЫХ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ДОМАХ МУНИЦИПАЛЬНОГО ОБРАЗОВАНИЯ "ГОРОД ПСКОВ"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целевая программа "Замена лифтового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│оборудования в жилых многоквартирных домах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│муниципального образования "Город Псков" на 2011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│- 2013 годы" (далее - Программа)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│Основания для          │1. Распоряжение Администрации г. Пскова "О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│разработке долгосрочной целевой программы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│"Замена лифтового оборудования в жилых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│многоквартирных домах муниципального образования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│"Город Псков" на 2011 - 2017 годы" от 07.06.2010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│N 302-р.     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│2. Жилищный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Федерации.         │</w:t>
      </w:r>
    </w:p>
    <w:p w:rsidR="00B23536" w:rsidRDefault="00B23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официальном тексте документа, видимо, допущена опечатка: Федеральный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 N 131-ФЗ принят 06.10.2003, а не 16.10.2003.</w:t>
      </w:r>
    </w:p>
    <w:p w:rsidR="00B23536" w:rsidRDefault="00B23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│3. Федеральный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16.10.2003 N 131-ФЗ "Об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│общих принципах организации местного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│самоуправления в Российской Федерации".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│4. Федеральный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21.07.1997 N 116-ФЗ "О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│промышленной безопасности опасных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│производственных объектов".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│5.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Государственного комитета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│Российской Федерации по строительству и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│жилищно-коммунальному комплексу от 27.09.2003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│N 170 "Об утверждении Правил и норм технической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│эксплуатации жилищного фонда".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│6.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от 13.08.2006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│N 491 "Об утверждении Правил содержания общего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│имущества в многоквартирном доме и Правил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│изменения размера платы за содержание и ремонт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│жилого помещения в случае оказания услуг и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│выполнения работ по управлению, содержанию и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│ремонту общего имущества в многоквартирном доме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│ненадлежащего качества и (или) с перерывами,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│превышающими установленную продолжительность".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│7.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│15.01.2008 N 42 "Об утверждении Порядка принятия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│решений о разработке, формирования и реализации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│долгосрочных целевых программ муниципального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"Город Псков".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│8. Технический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</w:t>
        </w:r>
      </w:hyperlink>
      <w:r>
        <w:rPr>
          <w:rFonts w:ascii="Courier New" w:hAnsi="Courier New" w:cs="Courier New"/>
          <w:sz w:val="20"/>
          <w:szCs w:val="20"/>
        </w:rPr>
        <w:t xml:space="preserve"> о безопасности лифтов,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│утвержденный постановлением Правительства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│Российской Федерации от 02.10.2009 N 782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Пскова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разработчики  │Управление городского хозяйства Администрации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│Исполнитель-координатор│Управление городского хозяйства Администрации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│- Управление городского  хозяйства  Администрации│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Пскова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Муниципальное         бюджетное      учреждение│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│"Стройтехнадзор"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29.02.2012 N 404)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Программы│1. Целью Программы является приведение лифтов в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│жилых многоквартирных домах города Пскова в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│соответствие с требованиями нормативных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│документов по обеспечению их безопасной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│эксплуатации как объектов повышенной опасности -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устройства и безопасной эксплуатации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│лифтов, утвержденными постановлением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│Госгортехнадзора России от 16.05.2003 N 31, и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│Техническим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регламентом</w:t>
        </w:r>
      </w:hyperlink>
      <w:r>
        <w:rPr>
          <w:rFonts w:ascii="Courier New" w:hAnsi="Courier New" w:cs="Courier New"/>
          <w:sz w:val="20"/>
          <w:szCs w:val="20"/>
        </w:rPr>
        <w:t xml:space="preserve"> о безопасности лифтов,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│утвержденным постановлением Правительства РФ от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│02.10.2009 N 782;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│2. Для достижения поставленной цели требуется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│решение следующих задач: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Замена в 11 жилых домах 37 лифтов, которые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│отработали нормативный срок эксплуатации 25 лет и│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│подлежат отключению.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Снижение энергопотребления путем использования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│энергосберегающих технологий и современных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│устройств безопасности при эксплуатации лифтов.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│Важнейшие целевые      │Индикатором реализации программы "Замена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показатели│лифтового оборудования в жилых многоквартирных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│домах муниципального образования "Город Псков" на│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│2011 - 2013 годы является увеличение доли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│замененных лифтов по отношению к базовому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│количеству лифтов, требующих замены, до 5,83%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реализации       │2011 - 2013 годы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             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│Общий объем финансирования  на  2011 - 2013  годы│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│для  замены  37  лифтов  составляет  72998,0 тыс.│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│руб., в том числе: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год - 10 лифтов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Средства бюджета города Пскова -  17000,0  тыс.│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│руб.            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- 20 лифтов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Средства  бюджета   города   Пскова,   средства│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│населения - 39508,0 тыс. руб., из них: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города Пскова (95%) - 37532,6 тыс. руб.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средства населения (5%) - 1975,4 тыс. руб.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год - 7 лифтов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Средства  бюджета   города   Пскова,   средства│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│населения - 16490,0 тыс. руб., из них: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города Пскова (95%) - 15665,5 тыс. руб.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средства населения (5%) - 824,5 тыс. руб.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29.02.2012 N 404)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│- Обеспечение соответствия 37 пассажирских лифтов│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│результаты реализации  │Техническому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регламенту</w:t>
        </w:r>
      </w:hyperlink>
      <w:r>
        <w:rPr>
          <w:rFonts w:ascii="Courier New" w:hAnsi="Courier New" w:cs="Courier New"/>
          <w:sz w:val="20"/>
          <w:szCs w:val="20"/>
        </w:rPr>
        <w:t xml:space="preserve"> о безопасности лифтов,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и показатели │утвержденному постановлением Правительства РФ от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│социально-экономической│02.10.2009 N 782.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│- Снижение доли лифтов, требующих замены по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│отношению к общему количеству лифтов, находящихся│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│в эксплуатации в жилищном фонде города Пскова.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Повышение уровня технической оснащенности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│жилищного фонда.   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Реализация права жителей города Пскова на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│пользование пассажирскими лифтами в порядке,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│установленном Жилищным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│Федерации, и обеспечение законных прав граждан на│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│комфортное жилище в жилищном фонде муниципального│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"Город Псков".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Повышение качества предоставляемых услуг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│населению при эксплуатации лифтов из-за снижения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│количества отказов лифтового оборудования и его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│отключений в связи с окончанием нормативного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│срока эксплуатации.                              │</w:t>
      </w:r>
    </w:p>
    <w:p w:rsidR="00B23536" w:rsidRDefault="00B235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ХАРАКТЕРИСТИКА ПРОБЛЕМЫ, НА РЕШЕНИЕ КОТОРОЙ НАПРАВЛЕНА ПРОГРАММА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"Замена лифтового оборудования в жилых многоквартирных домах г. Пскова на 2011 - 2013 годы" (далее именуемая - Программа) разработана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Госгортехнадзора Российской Федерации от 16.05.2003 N 31 "Об утверждении Правил устройства и безопасной эксплуатации лифтов".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 является транспортным средством, которым управляет непосредственно пользователь при подъеме и спуске с одного уровня на другой, и требует повышенного внимания к вопросам эксплуатации. Совершенно необходимо, чтобы работа лифтов была надежной и безопасной.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эксплуатации лифтов следует руководствоваться двумя основными требованиями, содержащимися в </w:t>
      </w:r>
      <w:hyperlink r:id="rId2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устройства и безопасной эксплуатации лифтов, утвержденных постановлением Госгортехнадзора Российской Федерации от 16.05.2003 N 31 "Об утверждении Правил устройства и безопасной эксплуатации лифтов".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30.06.1999 N 158 "Об утверждении Положения о порядке организации эксплуатации лифтов в Российской Федерации".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Лифты как стационарно установленные грузоподъемные механизмы, предназначенные для вертикального перемещения людей, являются объектами, которые должны соответствовать требованиям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21.07.1997 N 116-ФЗ "О промышленной безопасности опасных производственных объектов". Поэтому ежегодное техническое освидетельствование и диагностическое обследование лифтов, которые отработали нормативный срок эксплуатации, производят лицензированные инженерные лифтовые организации.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2011 г. в жилом фонде города Пскова находится в эксплуатации 635 лифтов, из них 157 лифтов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протяжении последних лет замена лифтового оборудования в жилых многоквартирных домах города Пскова не производилась. Причинами этого является: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возникновение права собственности на общее имущество жилых домов согласно Жилищному </w:t>
      </w:r>
      <w:hyperlink r:id="rId28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РФ и изменение условий финансирования капитального ремонта общего имущества.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техническое состояние 157 лифтов не соответствует требованиям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21.07.1997 N 116-ФЗ "О промышленной безопасности опасных производственных объектов". Массовая остановка лифтов грозит социальным взрывом.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Из-за высокой стоимости работ по замене лифтов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возникших проблем Управлением городского хозяйства Администрации города Пскова разработана настоящая Программа.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ЦЕЛИ И ЗАДАЧИ ПРОГРАММЫ, СРОК ЕЕ РЕАЛИЗАЦИИ, ЦЕЛЕВЫЕ ИНДИКАТОРЫ И ПОКАЗАТЕЛИ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Программы является приведение пассажирских лифтов в жилых многоквартирных домах города Пскова, которые отработали предельный нормативный срок эксплуатации 25 лет, в соответствие с требованиями нормативных документов по обеспечению их безопасной эксплуатации как объектов повышенной опасности - "</w:t>
      </w:r>
      <w:hyperlink r:id="rId3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устройства и безопасной эксплуатации лифтов", утвержденных постановлением Госгортехнадзора России от 16.05.2003 N 31, и "Техническим </w:t>
      </w:r>
      <w:hyperlink r:id="rId3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 безопасности лифтов", утвержденного постановлением Правительства РФ от 02.10.2009 N 782;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достижения поставленной цели требуется решение задач, перечисленных в паспорте Программы.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Программы рассчитана на период с 2011 по 2013 год.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Целевым показателем реализации Программы является увеличение доли замененных лифтов по отношению к базовому количеству лифтов, требующих замены </w:t>
      </w:r>
      <w:hyperlink w:anchor="Par208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лифтов и их диспетчеризация является одной из составляющих ремонта многоквартирных домов и проводится с целью устранения неисправностей изношенных элементов жилых домов.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отбора жилых домов, включенных в Программу, является срок эксплуатации лифтов с учетом срока продления эксплуатации после проведения экспертизы лифтового оборудования.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разработана в соответствии с требованиями Жилищного </w:t>
      </w:r>
      <w:hyperlink r:id="rId3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РФ, </w:t>
      </w:r>
      <w:hyperlink r:id="rId3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устройства и безопасной эксплуатации лифтов, утвержденных постановлением Госгортехнадзора России от 16 мая 2003 г. N 31, </w:t>
      </w:r>
      <w:hyperlink r:id="rId3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норм, технической эксплуатации жилищного фонда, утвержденных Госстроем РФ от 27.09.2003 N 170, Технического </w:t>
      </w:r>
      <w:hyperlink r:id="rId35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о безопасности лифтов, утвержденного постановлением Правительства РФ от 02.10.2009 N 782, и строительных норм и правил.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представлены в следующей таблице: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208"/>
      <w:bookmarkEnd w:id="1"/>
      <w:r>
        <w:rPr>
          <w:rFonts w:ascii="Calibri" w:hAnsi="Calibri" w:cs="Calibri"/>
        </w:rPr>
        <w:t>Таблица 1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309"/>
        <w:gridCol w:w="1190"/>
        <w:gridCol w:w="952"/>
        <w:gridCol w:w="952"/>
        <w:gridCol w:w="1071"/>
      </w:tblGrid>
      <w:tr w:rsidR="00B235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2010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лифтов, находящихся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эксплуатации в жилищном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фонде г. Пскова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лифтов по программе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замененных лифтов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отношению общему кол-ву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лифтов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4,74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лифтов, требующих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замены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замененных лифтов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отношению к общему кол-ву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лифтов, требующих замены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16,39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18,5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программы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замене лифтов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81,1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100,0  </w:t>
            </w:r>
          </w:p>
        </w:tc>
      </w:tr>
    </w:tbl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ПРОГРАММНЫХ МЕРОПРИЯТИЙ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по замене лифтов должны быть реализованы в течение 2011 - 2013 годов и предусматривают: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Ежегодное планирование расходов в бюджете города Пскова на замену лифтов в жилищном фонде города Пскова в соответствии с принятой Программой.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Участие муниципального образования "Город Псков" и собственников жилых помещений в финансировании Программы в пропорциональной доле.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финансирования Программы из бюджета города Пскова и размер долевого участия собственников в Программе ежегодно утверждается постановлением Администрации города Пскова в рамках бюджета на соответствующий финансовый год.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Программа рассчитана на три года и предусматривает замену 37 лифтов в 11 жилых домах города Пскова.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замене лифтов выполняются в соответствии с приложением к настоящей Программе "</w:t>
      </w:r>
      <w:hyperlink w:anchor="Par3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софинансирования долгосрочной целевой программы по замене лифтового оборудования в жилых многоквартирных домах муниципального образования "Город Псков" собственниками жилых помещений".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успешной реализации Программы предполагается ее продление.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4"/>
        <w:gridCol w:w="888"/>
        <w:gridCol w:w="1776"/>
        <w:gridCol w:w="1221"/>
        <w:gridCol w:w="999"/>
        <w:gridCol w:w="999"/>
        <w:gridCol w:w="999"/>
        <w:gridCol w:w="1443"/>
      </w:tblGrid>
      <w:tr w:rsidR="00B235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Источники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финансирования, тыс. руб.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программе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г.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г.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г.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проектно-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документации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2013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в 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4625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875    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УГХ, МБУ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"Стройтех-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надзор" 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города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Пскова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4394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2375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831,25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231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43,75 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Приобретение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установка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лифтов      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2013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в 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68373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15750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37008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15615  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УГХ, МБУ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"Стройтех-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надзор".   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города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Пскова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64954,35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15750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35157,6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14834 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3418,65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1850,4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780,75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6" w:rsidRDefault="00B235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ОБОСНОВАНИЕ РЕСУРСНОГО ОБЕСПЕЧЕНИЯ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производится в объемах, обеспеченных финансированием.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средства для реализации мероприятий по Программе формируются за счет средств бюджета города Пскова, средств собственников жилых помещений и привлечения внебюджетных источников.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направляемые на замену лифтов в многоквартирных домах, имеют целевое назначение и не могут быть израсходованы на иные цели.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Программы осуществляется за счет консолидации средств бюджета города Пскова и средств населения.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на 2011 - 2013 годы для замены 37 лифтов составляет 72998,0 тыс. руб., в том числе: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2011 год - 10 лифтов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бюджета города Пскова - 17000,0 тыс. руб.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- 20 лифтов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бюджета города Пскова, средства населения - 39508,0 тыс. руб., из них: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 города Пскова (95%) - 37532,6 тыс. руб.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населения (5%) - 1975,4 тыс. руб.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- 7 лифтов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бюджета города Пскова, средства населения - 16490,0 тыс. руб., из них: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 города Пскова (95%) - 15665,5 тыс. руб.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населения (5%) - 824,5 тыс. руб.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Уточнение объема финансирования Программы на очередной финансовый год производится Финансовым управлением Администрации города Пскова в следующих случаях: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корректировка утвержденного объема финансирования на индекс потребительских цен;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уменьшение объемов финансирования из-за дефицита средств бюджета г. Пскова.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 РЕАЛИЗАЦИИ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Заказчиком Программы является Администрация города Пскова.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Администрацией города Пскова в лице Управления городского хозяйства Администрации города Пскова и муниципального автономного учреждения "Стройтехнадзор", которые несут ответственность за решение задач Программы и обеспечение выполнения значений целевых показателей.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и методы организации управления реализацией Программы определяются Управлением городского хозяйства Администрации города Пскова - заказчиком работ.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работ осуществляет текущий контроль и предоставляет информационные и отчетные данные об эффективности расходования средств бюджета города Пскова, направленных на реализацию Программы.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исполнителей реализации Программы осуществляется в соответствии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на конкурсной основе из числа организаций независимо от их организационно-правовой формы собственности и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27.12.2002 N 184-ФЗ "О техническом регулировании", имеющих свидетельство добровольной сертификации, выдаваемое саморегулируемой организацией на работы по монтажу, ремонту, техническому обслуживанию, экспертизе и модернизации лифтов и систем диспетчерского контроля и изъявивших намерение участвовать в реализации Программы.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работ, объемов работ и сроков их выполнения осуществляется Управлением городского хозяйства Администрации г. Пскова и муниципальным автономным учреждением "Стройтехнадзор".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Администрации города Пскова осуществляет финансирование Программы и контроль расходования выделенных средств бюджета города Пскова.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VI. ОЦЕНКА СОЦИАЛЬНО-ЭКОНОМИЧЕСКОЙ ЭФФЕКТИВНОСТИ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Экономические последствия реализации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Программы позволит произвести замену 37 лифтов, или 23,6% от общего количества лифтов, которые отработали свой нормативный срок, и предполагает достижение следующих положительных результатов: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снижение доли лифтов, требующих замены в жилищном фонде г. Пскова;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снижение эксплуатационных затрат за счет уменьшения количества длительных аварийных отключений лифтов;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исключение случаев длительного простоя лифтов по причине окончания 25-летнего нормативного срока эксплуатации;</w:t>
      </w:r>
    </w:p>
    <w:p w:rsidR="00B23536" w:rsidRDefault="00B23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B23536" w:rsidRDefault="00B23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обновление парка лифтов на 37 единиц;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повышение комфортности и безопасности эксплуатации пассажирских лифтов.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Социальные последствия реализации Программы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Успешная реализация Программы предполагает достижения следующих положительных эффектов: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Реализация права жителей города Пскова на пользование пассажирскими лифтами в порядке, установленном Жилищным </w:t>
      </w:r>
      <w:hyperlink r:id="rId4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 обеспечение законных прав граждан на комфортное жилище в жилищном фонде муниципального образования "Город Псков".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предоставляемых услуг населению при эксплуатации лифтов из-за снижения количества отказов лифтового оборудования и его отключений из-за окончания нормативного срока эксплуатации.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безопасности эксплуатации пассажирских лифтов.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"Замена лифтового оборудования в жилых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домах муниципального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9"/>
      <w:bookmarkEnd w:id="2"/>
      <w:r>
        <w:rPr>
          <w:rFonts w:ascii="Calibri" w:hAnsi="Calibri" w:cs="Calibri"/>
        </w:rPr>
        <w:t>Порядок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софинансирования долгосрочной целевой программы по замене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лифтового оборудования в жилых многоквартирных домах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собственниками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Настоящий Порядок устанавливает процедуру реализации долевого софинансирования работ по замене лифтов в жилых домах города Пскова, ранее входивших в реестр муниципальной собственности, собственники помещений которых выбрали способ управления многоквартирными домами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ст. 161</w:t>
        </w:r>
      </w:hyperlink>
      <w:r>
        <w:rPr>
          <w:rFonts w:ascii="Calibri" w:hAnsi="Calibri" w:cs="Calibri"/>
        </w:rPr>
        <w:t xml:space="preserve"> Жилищного кодекса РФ: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После принятия бюджета города Пскова Псковской городской Думой на очередной финансовый год, в котором предусмотрены финансовые средства для замены лифтов в жилом доме по конкретному адресу, собственники помещений данного дома решением общего собрания с участием представителей управляющих организаций (далее - УО) принимают решение об участии в реализации программы по замене лифтов, которые отработали свой нормативный срок 25 лет и подлежат выводу из эксплуатации, и решение о долевом софинансировании стоимости проектно-сметных работ и работ по замене лифтового оборудования многоквартирного дома.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доли софинансирования собственниками жилых помещений составляет 5% от полной стоимости работ.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29.02.2012 N 404)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основании решения общего собрания, УО открывает счет для аккумулирования средств собственников помещений на проведение работ по замене лифтового оборудования многоквартирного дома.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Срок, в течение которого производится аккумулирование средств - с даты проведения общего собрания собственников жилых помещений до окончания текущего финансового года.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Собственники помещений в многоквартирных домах должны внести на открытый УО счет собственные средства в размере, утвержденном настоящей Программой.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Долевое финансирование работ по замене лифтов собственниками помещений, независимо от этажа проживания, производится путем внесения каждым собственником своей доли в полном объеме.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УО организуют сбор денежных средств собственников на специальный расчетный счет, осуществляет контроль за полным и своевременным внесением денежных средств каждым собственником помещения в многоквартирном жилом доме.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УО не вправе пользоваться и распоряжаться средствами собственников помещений, перечисленными на банковский счет для софинансирования работ по замене лифтового оборудования.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Собранные в полном объеме денежные средства собственников перечисляются УО на лицевой счет для учета операций со средствами, поступающими во временное распоряжение получателя средств г. Пскова, открытый Исполнителем Программы в Финансовом управлении Администрации г. Пскова.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После проведения Исполнителем процедуры торгов, предусмотренной Федеральным законодательством РФ, определяется объем финансирования работ из бюджета города Пскова и объем софинансирования собственниками в размере, утвержденном настоящей Программой.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Неиспользованный остаток финансовых средств собственников с лицевого счета Исполнителя возвращается обратно на расчетный счет УО и возвращается собственникам помещений.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средств определяется УО и утверждается решением общего собрания собственников.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Выполнение работ по замене лифтов возможно только при условии сбора собственниками финансовых средств доли софинансирования Программы в размере 100%.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недостаточности аккумулированных денежных средств собственников помещений по конкретному адресу, и истечении срока, предоставленного УО для сбора средств, Администрация города Пскова, на основании решения Псковской городской Думы о корректировке бюджета города Пскова, имеет право использовать финансовые средства бюджета на замену лифтов в жилых домах по другим адресам г. Пскова, включенным в настоящую Программу.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Неиспользованные денежные средства с расчетного счета управляющей организации возвращаются собственникам помещений. Порядок возврата определяется решением общего собрания собственников.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Дальнейшее участие данного жилого дома в программе софинансирования работ по замене лифтов возможно только при выполнении условия полного сбора финансовых средств всех собственников и включении в бюджет города Пскова расходов на замену лифтов по данному адресу.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расторжении договора управления многоквартирным домом, заключенного между собственниками этого дома и УО, накопленные средства согласно расчетным счетам зачисляются на расчетный счет УО, в управление которой переходит многоквартирный дом.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смене собственника жилого помещения в многоквартирном доме произведенная им ранее оплата своей доли софинансирования работ по замене лифтов возврату не подлежит и используется по прямому назначению.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3536" w:rsidRDefault="00B235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3536" w:rsidRDefault="00B23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F5A5C" w:rsidRDefault="004F5A5C">
      <w:bookmarkStart w:id="3" w:name="_GoBack"/>
      <w:bookmarkEnd w:id="3"/>
    </w:p>
    <w:sectPr w:rsidR="004F5A5C" w:rsidSect="0072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6"/>
    <w:rsid w:val="004F5A5C"/>
    <w:rsid w:val="00B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3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3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3CE0BC9372A5A484C328222C4627FB48C8F5E0EAAF54A4E0EFC325F07C38BB63E5D7p8G" TargetMode="External"/><Relationship Id="rId13" Type="http://schemas.openxmlformats.org/officeDocument/2006/relationships/hyperlink" Target="consultantplus://offline/ref=FA44AAD56ABFFCC652B422EDAAFF2FADA48B9B26212D4F75A01793A8B7DEp3G" TargetMode="External"/><Relationship Id="rId18" Type="http://schemas.openxmlformats.org/officeDocument/2006/relationships/hyperlink" Target="consultantplus://offline/ref=FA44AAD56ABFFCC652B422EDAAFF2FADA48E9C26292D4F75A01793A8B7E3A503E3AFB68161FD7D39DBpEG" TargetMode="External"/><Relationship Id="rId26" Type="http://schemas.openxmlformats.org/officeDocument/2006/relationships/hyperlink" Target="consultantplus://offline/ref=FA44AAD56ABFFCC652B422EDAAFF2FADA18D9B26232E127FA84E9FAAB0ECFA14E4E6BA8061FD7CD3p9G" TargetMode="External"/><Relationship Id="rId39" Type="http://schemas.openxmlformats.org/officeDocument/2006/relationships/hyperlink" Target="consultantplus://offline/ref=FA44AAD56ABFFCC652B422EDAAFF2FADA48B952D28254F75A01793A8B7DEp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44AAD56ABFFCC652B422EDAAFF2FADA48E9C26292D4F75A01793A8B7E3A503E3AFB68161FD7D39DBpEG" TargetMode="External"/><Relationship Id="rId34" Type="http://schemas.openxmlformats.org/officeDocument/2006/relationships/hyperlink" Target="consultantplus://offline/ref=FA44AAD56ABFFCC652B422EDAAFF2FADA18B9A22232E127FA84E9FAAB0ECFA14E4E6BA8061FD7CD3pAG" TargetMode="External"/><Relationship Id="rId42" Type="http://schemas.openxmlformats.org/officeDocument/2006/relationships/hyperlink" Target="consultantplus://offline/ref=FA44AAD56ABFFCC652B43CE0BC9372A5A484C32822264225FC48C8F5E0EAAF54A4E0EFC325F07C38BB6AE6D7pFG" TargetMode="External"/><Relationship Id="rId7" Type="http://schemas.openxmlformats.org/officeDocument/2006/relationships/hyperlink" Target="consultantplus://offline/ref=FA44AAD56ABFFCC652B43CE0BC9372A5A484C32825244620F448C8F5E0EAAF54DAp4G" TargetMode="External"/><Relationship Id="rId12" Type="http://schemas.openxmlformats.org/officeDocument/2006/relationships/hyperlink" Target="consultantplus://offline/ref=FA44AAD56ABFFCC652B422EDAAFF2FADA48B952327214F75A01793A8B7DEp3G" TargetMode="External"/><Relationship Id="rId17" Type="http://schemas.openxmlformats.org/officeDocument/2006/relationships/hyperlink" Target="consultantplus://offline/ref=FA44AAD56ABFFCC652B43CE0BC9372A5A484C32825244620F448C8F5E0EAAF54DAp4G" TargetMode="External"/><Relationship Id="rId25" Type="http://schemas.openxmlformats.org/officeDocument/2006/relationships/hyperlink" Target="consultantplus://offline/ref=FA44AAD56ABFFCC652B422EDAAFF2FADA18D9B26232E127FA84E9FAADBp0G" TargetMode="External"/><Relationship Id="rId33" Type="http://schemas.openxmlformats.org/officeDocument/2006/relationships/hyperlink" Target="consultantplus://offline/ref=FA44AAD56ABFFCC652B422EDAAFF2FADA18D9B26232E127FA84E9FAAB0ECFA14E4E6BA8061FD7CD3p9G" TargetMode="External"/><Relationship Id="rId38" Type="http://schemas.openxmlformats.org/officeDocument/2006/relationships/hyperlink" Target="consultantplus://offline/ref=FA44AAD56ABFFCC652B43CE0BC9372A5A484C32822264225FC48C8F5E0EAAF54A4E0EFC325F07C38BB6AE0D7p7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44AAD56ABFFCC652B422EDAAFF2FADA48B9B2026234F75A01793A8B7DEp3G" TargetMode="External"/><Relationship Id="rId20" Type="http://schemas.openxmlformats.org/officeDocument/2006/relationships/hyperlink" Target="consultantplus://offline/ref=FA44AAD56ABFFCC652B422EDAAFF2FADA18D9B26232E127FA84E9FAAB0ECFA14E4E6BA8061FD7CD3p9G" TargetMode="External"/><Relationship Id="rId29" Type="http://schemas.openxmlformats.org/officeDocument/2006/relationships/hyperlink" Target="consultantplus://offline/ref=FA44AAD56ABFFCC652B422EDAAFF2FADA48B9E2523264F75A01793A8B7DEp3G" TargetMode="External"/><Relationship Id="rId41" Type="http://schemas.openxmlformats.org/officeDocument/2006/relationships/hyperlink" Target="consultantplus://offline/ref=FA44AAD56ABFFCC652B422EDAAFF2FADA48B952327214F75A01793A8B7DE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AAD56ABFFCC652B422EDAAFF2FADA48A9D2120224F75A01793A8B7E3A503E3AFB68265F4D7pDG" TargetMode="External"/><Relationship Id="rId11" Type="http://schemas.openxmlformats.org/officeDocument/2006/relationships/hyperlink" Target="consultantplus://offline/ref=FA44AAD56ABFFCC652B43CE0BC9372A5A484C32822264225FC48C8F5E0EAAF54A4E0EFC325F07C38BB6AE3D7p8G" TargetMode="External"/><Relationship Id="rId24" Type="http://schemas.openxmlformats.org/officeDocument/2006/relationships/hyperlink" Target="consultantplus://offline/ref=FA44AAD56ABFFCC652B422EDAAFF2FADA48B952327214F75A01793A8B7DEp3G" TargetMode="External"/><Relationship Id="rId32" Type="http://schemas.openxmlformats.org/officeDocument/2006/relationships/hyperlink" Target="consultantplus://offline/ref=FA44AAD56ABFFCC652B422EDAAFF2FADA48B952327214F75A01793A8B7DEp3G" TargetMode="External"/><Relationship Id="rId37" Type="http://schemas.openxmlformats.org/officeDocument/2006/relationships/hyperlink" Target="consultantplus://offline/ref=FA44AAD56ABFFCC652B43CE0BC9372A5A484C32822264225FC48C8F5E0EAAF54A4E0EFC325F07C38BB6AE0D7pEG" TargetMode="External"/><Relationship Id="rId40" Type="http://schemas.openxmlformats.org/officeDocument/2006/relationships/hyperlink" Target="consultantplus://offline/ref=FA44AAD56ABFFCC652B422EDAAFF2FADA48B942225264F75A01793A8B7DEp3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A44AAD56ABFFCC652B43CE0BC9372A5A484C32822264225FC48C8F5E0EAAF54A4E0EFC325F07C38BB6AE3D7pBG" TargetMode="External"/><Relationship Id="rId15" Type="http://schemas.openxmlformats.org/officeDocument/2006/relationships/hyperlink" Target="consultantplus://offline/ref=FA44AAD56ABFFCC652B422EDAAFF2FADA18B9A22232E127FA84E9FAADBp0G" TargetMode="External"/><Relationship Id="rId23" Type="http://schemas.openxmlformats.org/officeDocument/2006/relationships/hyperlink" Target="consultantplus://offline/ref=FA44AAD56ABFFCC652B422EDAAFF2FADA48E9C26292D4F75A01793A8B7E3A503E3AFB68161FD7D39DBpEG" TargetMode="External"/><Relationship Id="rId28" Type="http://schemas.openxmlformats.org/officeDocument/2006/relationships/hyperlink" Target="consultantplus://offline/ref=FA44AAD56ABFFCC652B422EDAAFF2FADA48B952327214F75A01793A8B7DEp3G" TargetMode="External"/><Relationship Id="rId36" Type="http://schemas.openxmlformats.org/officeDocument/2006/relationships/hyperlink" Target="consultantplus://offline/ref=FA44AAD56ABFFCC652B43CE0BC9372A5A484C32822264225FC48C8F5E0EAAF54A4E0EFC325F07C38BB6AE1D7pCG" TargetMode="External"/><Relationship Id="rId10" Type="http://schemas.openxmlformats.org/officeDocument/2006/relationships/hyperlink" Target="consultantplus://offline/ref=FA44AAD56ABFFCC652B43CE0BC9372A5A484C328222C4627FB48C8F5E0EAAF54A4E0EFC325F07C38BA6AE5D7p7G" TargetMode="External"/><Relationship Id="rId19" Type="http://schemas.openxmlformats.org/officeDocument/2006/relationships/hyperlink" Target="consultantplus://offline/ref=FA44AAD56ABFFCC652B43CE0BC9372A5A484C32822264225FC48C8F5E0EAAF54A4E0EFC325F07C38BB6AE3D7p9G" TargetMode="External"/><Relationship Id="rId31" Type="http://schemas.openxmlformats.org/officeDocument/2006/relationships/hyperlink" Target="consultantplus://offline/ref=FA44AAD56ABFFCC652B422EDAAFF2FADA48E9C26292D4F75A01793A8B7E3A503E3AFB68161FD7D39DBpEG" TargetMode="External"/><Relationship Id="rId44" Type="http://schemas.openxmlformats.org/officeDocument/2006/relationships/hyperlink" Target="consultantplus://offline/ref=FA44AAD56ABFFCC652B43CE0BC9372A5A484C32822264225FC48C8F5E0EAAF54A4E0EFC325F07C38BB6AE6D7p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4AAD56ABFFCC652B43CE0BC9372A5A484C328222C4627FB48C8F5E0EAAF54A4E0EFC325F07C38BA6AE5D7pDG" TargetMode="External"/><Relationship Id="rId14" Type="http://schemas.openxmlformats.org/officeDocument/2006/relationships/hyperlink" Target="consultantplus://offline/ref=FA44AAD56ABFFCC652B422EDAAFF2FADA48B9E2523264F75A01793A8B7DEp3G" TargetMode="External"/><Relationship Id="rId22" Type="http://schemas.openxmlformats.org/officeDocument/2006/relationships/hyperlink" Target="consultantplus://offline/ref=FA44AAD56ABFFCC652B43CE0BC9372A5A484C32822264225FC48C8F5E0EAAF54A4E0EFC325F07C38BB6AE2D7pEG" TargetMode="External"/><Relationship Id="rId27" Type="http://schemas.openxmlformats.org/officeDocument/2006/relationships/hyperlink" Target="consultantplus://offline/ref=FA44AAD56ABFFCC652B422EDAAFF2FADA48B9E2523264F75A01793A8B7DEp3G" TargetMode="External"/><Relationship Id="rId30" Type="http://schemas.openxmlformats.org/officeDocument/2006/relationships/hyperlink" Target="consultantplus://offline/ref=FA44AAD56ABFFCC652B422EDAAFF2FADA18D9B26232E127FA84E9FAAB0ECFA14E4E6BA8061FD7CD3p9G" TargetMode="External"/><Relationship Id="rId35" Type="http://schemas.openxmlformats.org/officeDocument/2006/relationships/hyperlink" Target="consultantplus://offline/ref=FA44AAD56ABFFCC652B422EDAAFF2FADA48E9C26292D4F75A01793A8B7E3A503E3AFB68161FD7D39DBpEG" TargetMode="External"/><Relationship Id="rId43" Type="http://schemas.openxmlformats.org/officeDocument/2006/relationships/hyperlink" Target="consultantplus://offline/ref=FA44AAD56ABFFCC652B422EDAAFF2FADA48B952327214F75A01793A8B7E3A503E3AFB68161FD743FDB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5384</Words>
  <Characters>30695</Characters>
  <Application>Microsoft Office Word</Application>
  <DocSecurity>0</DocSecurity>
  <Lines>255</Lines>
  <Paragraphs>72</Paragraphs>
  <ScaleCrop>false</ScaleCrop>
  <Company> 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2013-09-03T06:41:00Z</dcterms:created>
  <dcterms:modified xsi:type="dcterms:W3CDTF">2013-09-03T06:41:00Z</dcterms:modified>
</cp:coreProperties>
</file>