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9D" w:rsidRDefault="00A1559D" w:rsidP="00A1559D">
      <w:pPr>
        <w:pStyle w:val="ConsPlusNormal"/>
        <w:jc w:val="both"/>
      </w:pPr>
      <w:r>
        <w:t>11 декабря 2013 года N 1336-ОЗ</w:t>
      </w:r>
      <w:r>
        <w:br/>
      </w:r>
    </w:p>
    <w:p w:rsidR="00A1559D" w:rsidRDefault="00A1559D" w:rsidP="00A1559D">
      <w:pPr>
        <w:pStyle w:val="ConsPlusNormal"/>
        <w:pBdr>
          <w:bottom w:val="single" w:sz="6" w:space="0" w:color="auto"/>
        </w:pBdr>
        <w:rPr>
          <w:sz w:val="5"/>
          <w:szCs w:val="5"/>
        </w:rPr>
      </w:pPr>
    </w:p>
    <w:p w:rsidR="00A1559D" w:rsidRDefault="00A1559D" w:rsidP="00A1559D">
      <w:pPr>
        <w:pStyle w:val="ConsPlusNormal"/>
        <w:jc w:val="center"/>
        <w:outlineLvl w:val="0"/>
      </w:pPr>
    </w:p>
    <w:p w:rsidR="00A1559D" w:rsidRDefault="00A1559D" w:rsidP="00A1559D">
      <w:pPr>
        <w:pStyle w:val="ConsPlusNormal"/>
        <w:jc w:val="center"/>
        <w:rPr>
          <w:b/>
          <w:bCs/>
        </w:rPr>
      </w:pPr>
      <w:r>
        <w:rPr>
          <w:b/>
          <w:bCs/>
        </w:rPr>
        <w:t>ЗАКОН</w:t>
      </w:r>
    </w:p>
    <w:p w:rsidR="00A1559D" w:rsidRDefault="00A1559D" w:rsidP="00A1559D">
      <w:pPr>
        <w:pStyle w:val="ConsPlusNormal"/>
        <w:jc w:val="center"/>
        <w:rPr>
          <w:b/>
          <w:bCs/>
        </w:rPr>
      </w:pPr>
    </w:p>
    <w:p w:rsidR="00A1559D" w:rsidRDefault="00A1559D" w:rsidP="00A1559D">
      <w:pPr>
        <w:pStyle w:val="ConsPlusNormal"/>
        <w:jc w:val="center"/>
        <w:rPr>
          <w:b/>
          <w:bCs/>
        </w:rPr>
      </w:pPr>
      <w:r>
        <w:rPr>
          <w:b/>
          <w:bCs/>
        </w:rPr>
        <w:t>ПСКОВСКОЙ ОБЛАСТИ</w:t>
      </w:r>
    </w:p>
    <w:p w:rsidR="00A1559D" w:rsidRDefault="00A1559D" w:rsidP="00A1559D">
      <w:pPr>
        <w:pStyle w:val="ConsPlusNormal"/>
        <w:jc w:val="center"/>
        <w:rPr>
          <w:b/>
          <w:bCs/>
        </w:rPr>
      </w:pPr>
    </w:p>
    <w:p w:rsidR="00A1559D" w:rsidRDefault="00A1559D" w:rsidP="00A1559D">
      <w:pPr>
        <w:pStyle w:val="ConsPlusNormal"/>
        <w:jc w:val="center"/>
        <w:rPr>
          <w:b/>
          <w:bCs/>
        </w:rPr>
      </w:pPr>
      <w:r>
        <w:rPr>
          <w:b/>
          <w:bCs/>
        </w:rPr>
        <w:t>ОБ ОРГАНИЗАЦИИ ПРОВЕДЕНИЯ КАПИТАЛЬНОГО РЕМОНТА ОБЩЕГО</w:t>
      </w:r>
    </w:p>
    <w:p w:rsidR="00A1559D" w:rsidRDefault="00A1559D" w:rsidP="00A1559D">
      <w:pPr>
        <w:pStyle w:val="ConsPlusNormal"/>
        <w:jc w:val="center"/>
        <w:rPr>
          <w:b/>
          <w:bCs/>
        </w:rPr>
      </w:pPr>
      <w:r>
        <w:rPr>
          <w:b/>
          <w:bCs/>
        </w:rPr>
        <w:t>ИМУЩЕСТВА В МНОГОКВАРТИРНЫХ ДОМАХ, РАСПОЛОЖЕННЫХ НА</w:t>
      </w:r>
    </w:p>
    <w:p w:rsidR="00A1559D" w:rsidRDefault="00A1559D" w:rsidP="00A1559D">
      <w:pPr>
        <w:pStyle w:val="ConsPlusNormal"/>
        <w:jc w:val="center"/>
        <w:rPr>
          <w:b/>
          <w:bCs/>
        </w:rPr>
      </w:pPr>
      <w:r>
        <w:rPr>
          <w:b/>
          <w:bCs/>
        </w:rPr>
        <w:t>ТЕРРИТОРИИ ПСКОВСКОЙ ОБЛАСТИ</w:t>
      </w:r>
    </w:p>
    <w:p w:rsidR="00A1559D" w:rsidRDefault="00A1559D" w:rsidP="00A1559D">
      <w:pPr>
        <w:pStyle w:val="ConsPlusNormal"/>
        <w:jc w:val="center"/>
      </w:pPr>
    </w:p>
    <w:p w:rsidR="00A1559D" w:rsidRDefault="00A1559D" w:rsidP="00A1559D">
      <w:pPr>
        <w:pStyle w:val="ConsPlusNormal"/>
        <w:jc w:val="center"/>
      </w:pPr>
      <w:r>
        <w:t>Принят областным Собранием депутатов 28 ноября 2013 года</w:t>
      </w:r>
    </w:p>
    <w:p w:rsidR="00A1559D" w:rsidRDefault="00A1559D" w:rsidP="00A1559D">
      <w:pPr>
        <w:pStyle w:val="ConsPlusNormal"/>
        <w:jc w:val="center"/>
      </w:pPr>
    </w:p>
    <w:p w:rsidR="00A1559D" w:rsidRDefault="00A1559D" w:rsidP="00A1559D">
      <w:pPr>
        <w:pStyle w:val="ConsPlusNormal"/>
        <w:ind w:firstLine="540"/>
        <w:jc w:val="both"/>
      </w:pPr>
      <w:r>
        <w:t>Настоящий Закон регулирует порядок подготовки и утверждения региональной программы капитального ремонта общего имущества в многоквартирных домах, расположенных на территории Псковской области (далее - общее имущество), порядок деятельности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(далее - региональный оператор), требования к региональной программе капитального ремонта общего имущества (далее - региональная программа капитального ремонта), а также иные положения, необходимые для обеспечения осуществления капитального ремонта общего имущества в соответствии с федеральным и областным законодательством.</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 Понятия и термины, применяемые в настоящем Законе</w:t>
      </w:r>
    </w:p>
    <w:p w:rsidR="00A1559D" w:rsidRDefault="00A1559D" w:rsidP="00A1559D">
      <w:pPr>
        <w:pStyle w:val="ConsPlusNormal"/>
        <w:ind w:firstLine="540"/>
        <w:jc w:val="both"/>
      </w:pPr>
    </w:p>
    <w:p w:rsidR="00A1559D" w:rsidRDefault="00A1559D" w:rsidP="00A1559D">
      <w:pPr>
        <w:pStyle w:val="ConsPlusNormal"/>
        <w:ind w:firstLine="540"/>
        <w:jc w:val="both"/>
      </w:pPr>
      <w:r>
        <w:t>Понятия и термины, применяемые в настоящем Законе, используются в значениях, установленных жилищным законодательством и иными нормативными правовыми актами Российской Федерации.</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 Полномочия Псковского областного Собрания депутатов</w:t>
      </w:r>
    </w:p>
    <w:p w:rsidR="00A1559D" w:rsidRDefault="00A1559D" w:rsidP="00A1559D">
      <w:pPr>
        <w:pStyle w:val="ConsPlusNormal"/>
        <w:ind w:firstLine="540"/>
        <w:jc w:val="both"/>
      </w:pPr>
    </w:p>
    <w:p w:rsidR="00A1559D" w:rsidRDefault="00A1559D" w:rsidP="00A1559D">
      <w:pPr>
        <w:pStyle w:val="ConsPlusNormal"/>
        <w:ind w:firstLine="540"/>
        <w:jc w:val="both"/>
      </w:pPr>
      <w:r>
        <w:t>К полномочиям Псковского областного Собрания депутатов (далее - областное Собрание депутатов) в сфере организации и проведения капитального ремонта общего имущества относится:</w:t>
      </w:r>
    </w:p>
    <w:p w:rsidR="00A1559D" w:rsidRDefault="00A1559D" w:rsidP="00A1559D">
      <w:pPr>
        <w:pStyle w:val="ConsPlusNormal"/>
        <w:ind w:firstLine="540"/>
        <w:jc w:val="both"/>
      </w:pPr>
      <w:r>
        <w:t>1) принятие законов и иных нормативных правовых актов в области правового регулирования, организации проведения капитального ремонта;</w:t>
      </w:r>
    </w:p>
    <w:p w:rsidR="00A1559D" w:rsidRDefault="00A1559D" w:rsidP="00A1559D">
      <w:pPr>
        <w:pStyle w:val="ConsPlusNormal"/>
        <w:ind w:firstLine="540"/>
        <w:jc w:val="both"/>
      </w:pPr>
      <w:r>
        <w:t xml:space="preserve">2) утверждение областного бюджета в части расходов на оказание государственной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5" w:history="1">
        <w:r>
          <w:rPr>
            <w:color w:val="0000FF"/>
          </w:rPr>
          <w:t>кодексом</w:t>
        </w:r>
      </w:hyperlink>
      <w:r>
        <w:t xml:space="preserve"> Российской Федерации, региональному оператору капитального ремонта за счет средств бюджета области (далее - государственная поддержка);</w:t>
      </w:r>
    </w:p>
    <w:p w:rsidR="00A1559D" w:rsidRDefault="00A1559D" w:rsidP="00A1559D">
      <w:pPr>
        <w:pStyle w:val="ConsPlusNormal"/>
        <w:ind w:firstLine="540"/>
        <w:jc w:val="both"/>
      </w:pPr>
      <w:r>
        <w:t>3) утверждение отчета об исполнении региональным оператором бюджета и результатов проверки его исполнения организацией, уполномоченной на проведение финансового контроля и аудита;</w:t>
      </w:r>
    </w:p>
    <w:p w:rsidR="00A1559D" w:rsidRDefault="00A1559D" w:rsidP="00A1559D">
      <w:pPr>
        <w:pStyle w:val="ConsPlusNormal"/>
        <w:ind w:firstLine="540"/>
        <w:jc w:val="both"/>
      </w:pPr>
      <w:r>
        <w:t>4) установление мер дополнительной государственной поддержки отдельным категориям собственников;</w:t>
      </w:r>
    </w:p>
    <w:p w:rsidR="00A1559D" w:rsidRDefault="00A1559D" w:rsidP="00A1559D">
      <w:pPr>
        <w:pStyle w:val="ConsPlusNormal"/>
        <w:ind w:firstLine="540"/>
        <w:jc w:val="both"/>
      </w:pPr>
      <w:r>
        <w:t>5) согласование минимального размера взноса на капитальный ремонт в течение двух месяцев с даты внесения в областное Собрание депутатов Администрацией области проекта соответствующего нормативного правового акта;</w:t>
      </w:r>
    </w:p>
    <w:p w:rsidR="00A1559D" w:rsidRDefault="00A1559D" w:rsidP="00A1559D">
      <w:pPr>
        <w:pStyle w:val="ConsPlusNormal"/>
        <w:ind w:firstLine="540"/>
        <w:jc w:val="both"/>
      </w:pPr>
      <w:r>
        <w:t>6) направление представителей от областного Собрания депутатов в состав Попечительского совета регионального оператора;</w:t>
      </w:r>
    </w:p>
    <w:p w:rsidR="00A1559D" w:rsidRDefault="00A1559D" w:rsidP="00A1559D">
      <w:pPr>
        <w:pStyle w:val="ConsPlusNormal"/>
        <w:ind w:firstLine="540"/>
        <w:jc w:val="both"/>
      </w:pPr>
      <w:r>
        <w:t>7) осуществление иных полномочий в области организации проведения капитального ремонта в соответствии с федеральным законодательством.</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3. Полномочия Администрации Псковской области</w:t>
      </w:r>
    </w:p>
    <w:p w:rsidR="00A1559D" w:rsidRDefault="00A1559D" w:rsidP="00A1559D">
      <w:pPr>
        <w:pStyle w:val="ConsPlusNormal"/>
        <w:ind w:firstLine="540"/>
        <w:jc w:val="both"/>
      </w:pPr>
    </w:p>
    <w:p w:rsidR="00A1559D" w:rsidRDefault="00A1559D" w:rsidP="00A1559D">
      <w:pPr>
        <w:pStyle w:val="ConsPlusNormal"/>
        <w:ind w:firstLine="540"/>
        <w:jc w:val="both"/>
      </w:pPr>
      <w:r>
        <w:t>К полномочиям Администрации Псковской области (далее - Администрация области) в сфере организации и проведения капитального ремонта общего имущества относятся:</w:t>
      </w:r>
    </w:p>
    <w:p w:rsidR="00A1559D" w:rsidRDefault="00A1559D" w:rsidP="00A1559D">
      <w:pPr>
        <w:pStyle w:val="ConsPlusNormal"/>
        <w:ind w:firstLine="540"/>
        <w:jc w:val="both"/>
      </w:pPr>
      <w:r>
        <w:t>1) установление минимального размера взноса на капитальный ремонт общего имущества.</w:t>
      </w:r>
    </w:p>
    <w:p w:rsidR="00A1559D" w:rsidRDefault="00A1559D" w:rsidP="00A1559D">
      <w:pPr>
        <w:pStyle w:val="ConsPlusNormal"/>
        <w:ind w:firstLine="540"/>
        <w:jc w:val="both"/>
      </w:pPr>
      <w:r>
        <w:t>При отсутствии согласования в установленный настоящим Законом срок минимальный размер взноса устанавливается Администрацией области самостоятельно;</w:t>
      </w:r>
    </w:p>
    <w:p w:rsidR="00A1559D" w:rsidRDefault="00A1559D" w:rsidP="00A1559D">
      <w:pPr>
        <w:pStyle w:val="ConsPlusNormal"/>
        <w:ind w:firstLine="540"/>
        <w:jc w:val="both"/>
      </w:pPr>
      <w:r>
        <w:t>2) определение перечня услуг и (или) работ по капитальному ремонту общего имущества, которые могут финансироваться за счет средств государственной поддержки, предоставляемой областью;</w:t>
      </w:r>
    </w:p>
    <w:p w:rsidR="00A1559D" w:rsidRDefault="00A1559D" w:rsidP="00A1559D">
      <w:pPr>
        <w:pStyle w:val="ConsPlusNormal"/>
        <w:ind w:firstLine="540"/>
        <w:jc w:val="both"/>
      </w:pPr>
      <w:r>
        <w:lastRenderedPageBreak/>
        <w:t>3) утверждение и актуализация региональной программы капитального ремонта в порядке, предусмотренном настоящим Законом;</w:t>
      </w:r>
    </w:p>
    <w:p w:rsidR="00A1559D" w:rsidRDefault="00A1559D" w:rsidP="00A1559D">
      <w:pPr>
        <w:pStyle w:val="ConsPlusNormal"/>
        <w:ind w:firstLine="540"/>
        <w:jc w:val="both"/>
      </w:pPr>
      <w:r>
        <w:t>4) установление размера предельной стоимости услуг и (или) работ по капитальному ремонту общего имущества,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w:t>
      </w:r>
    </w:p>
    <w:p w:rsidR="00A1559D" w:rsidRDefault="00A1559D" w:rsidP="00A1559D">
      <w:pPr>
        <w:pStyle w:val="ConsPlusNormal"/>
        <w:ind w:firstLine="540"/>
        <w:jc w:val="both"/>
      </w:pPr>
      <w:r>
        <w:t>5) принятие решения об определении регионального оператора;</w:t>
      </w:r>
    </w:p>
    <w:p w:rsidR="00A1559D" w:rsidRDefault="00A1559D" w:rsidP="00A1559D">
      <w:pPr>
        <w:pStyle w:val="ConsPlusNormal"/>
        <w:ind w:firstLine="540"/>
        <w:jc w:val="both"/>
      </w:pPr>
      <w:r>
        <w:t>6) утверждение порядка осуществления контроля за соответствием деятельности регионального оператора установленным законодательством требованиям;</w:t>
      </w:r>
    </w:p>
    <w:p w:rsidR="00A1559D" w:rsidRDefault="00A1559D" w:rsidP="00A1559D">
      <w:pPr>
        <w:pStyle w:val="ConsPlusNormal"/>
        <w:ind w:firstLine="540"/>
        <w:jc w:val="both"/>
      </w:pPr>
      <w:r>
        <w:t>7) утверждение порядка проведения мониторинга технического состояния многоквартирных домов;</w:t>
      </w:r>
    </w:p>
    <w:p w:rsidR="00A1559D" w:rsidRDefault="00A1559D" w:rsidP="00A1559D">
      <w:pPr>
        <w:pStyle w:val="ConsPlusNormal"/>
        <w:ind w:firstLine="540"/>
        <w:jc w:val="both"/>
      </w:pPr>
      <w:r>
        <w:t>8) утверждение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w:t>
      </w:r>
    </w:p>
    <w:p w:rsidR="00A1559D" w:rsidRDefault="00A1559D" w:rsidP="00A1559D">
      <w:pPr>
        <w:pStyle w:val="ConsPlusNormal"/>
        <w:ind w:firstLine="540"/>
        <w:jc w:val="both"/>
      </w:pPr>
      <w:r>
        <w:t>9) утверждение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A1559D" w:rsidRDefault="00A1559D" w:rsidP="00A1559D">
      <w:pPr>
        <w:pStyle w:val="ConsPlusNormal"/>
        <w:ind w:firstLine="540"/>
        <w:jc w:val="both"/>
      </w:pPr>
      <w:r>
        <w:t>10) утверждение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w:t>
      </w:r>
    </w:p>
    <w:p w:rsidR="00A1559D" w:rsidRDefault="00A1559D" w:rsidP="00A1559D">
      <w:pPr>
        <w:pStyle w:val="ConsPlusNormal"/>
        <w:ind w:firstLine="540"/>
        <w:jc w:val="both"/>
      </w:pPr>
      <w:r>
        <w:t xml:space="preserve">11) установление порядка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6" w:history="1">
        <w:r>
          <w:rPr>
            <w:color w:val="0000FF"/>
          </w:rPr>
          <w:t>частью 7 статьи 177</w:t>
        </w:r>
      </w:hyperlink>
      <w:r>
        <w:t xml:space="preserve"> и </w:t>
      </w:r>
      <w:hyperlink r:id="rId7" w:history="1">
        <w:r>
          <w:rPr>
            <w:color w:val="0000FF"/>
          </w:rPr>
          <w:t>статьей 183</w:t>
        </w:r>
      </w:hyperlink>
      <w:r>
        <w:t xml:space="preserve">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A1559D" w:rsidRDefault="00A1559D" w:rsidP="00A1559D">
      <w:pPr>
        <w:pStyle w:val="ConsPlusNormal"/>
        <w:ind w:firstLine="540"/>
        <w:jc w:val="both"/>
      </w:pPr>
      <w:r>
        <w:t>12) установление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w:t>
      </w:r>
    </w:p>
    <w:p w:rsidR="00A1559D" w:rsidRDefault="00A1559D" w:rsidP="00A1559D">
      <w:pPr>
        <w:pStyle w:val="ConsPlusNormal"/>
        <w:ind w:firstLine="540"/>
        <w:jc w:val="both"/>
      </w:pPr>
      <w:r>
        <w:t>13) установление порядка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законодательством;</w:t>
      </w:r>
    </w:p>
    <w:p w:rsidR="00A1559D" w:rsidRDefault="00A1559D" w:rsidP="00A1559D">
      <w:pPr>
        <w:pStyle w:val="ConsPlusNormal"/>
        <w:ind w:firstLine="540"/>
        <w:jc w:val="both"/>
      </w:pPr>
      <w:r>
        <w:t>14) разработка подпрограмм субсидирования процентных ставок по кредитам, привлекаемым собственниками помещений в многоквартирном доме для проведения капитального ремонта в рамках реализации государственных программ области;</w:t>
      </w:r>
    </w:p>
    <w:p w:rsidR="00A1559D" w:rsidRDefault="00A1559D" w:rsidP="00A1559D">
      <w:pPr>
        <w:pStyle w:val="ConsPlusNormal"/>
        <w:ind w:firstLine="540"/>
        <w:jc w:val="both"/>
      </w:pPr>
      <w:r>
        <w:t>15) направление представителей от Администрации области в состав Попечительского совета регионального оператора;</w:t>
      </w:r>
    </w:p>
    <w:p w:rsidR="00A1559D" w:rsidRDefault="00A1559D" w:rsidP="00A1559D">
      <w:pPr>
        <w:pStyle w:val="ConsPlusNormal"/>
        <w:ind w:firstLine="540"/>
        <w:jc w:val="both"/>
      </w:pPr>
      <w:r>
        <w:t>16) утверждение формы договора о формировании фонда капитального ремонта и об организации проведения капитального ремонта;</w:t>
      </w:r>
    </w:p>
    <w:p w:rsidR="00A1559D" w:rsidRDefault="00A1559D" w:rsidP="00A1559D">
      <w:pPr>
        <w:pStyle w:val="ConsPlusNormal"/>
        <w:ind w:firstLine="540"/>
        <w:jc w:val="both"/>
      </w:pPr>
      <w:r>
        <w:t xml:space="preserve">17) иные полномочия, предусмотренные Жилищным </w:t>
      </w:r>
      <w:hyperlink r:id="rId8" w:history="1">
        <w:r>
          <w:rPr>
            <w:color w:val="0000FF"/>
          </w:rPr>
          <w:t>кодексом</w:t>
        </w:r>
      </w:hyperlink>
      <w:r>
        <w:t xml:space="preserve"> Российской Федерации.</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4. Полномочия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w:t>
      </w:r>
    </w:p>
    <w:p w:rsidR="00A1559D" w:rsidRDefault="00A1559D" w:rsidP="00A1559D">
      <w:pPr>
        <w:pStyle w:val="ConsPlusNormal"/>
        <w:ind w:firstLine="540"/>
        <w:jc w:val="both"/>
      </w:pPr>
    </w:p>
    <w:p w:rsidR="00A1559D" w:rsidRDefault="00A1559D" w:rsidP="00A1559D">
      <w:pPr>
        <w:pStyle w:val="ConsPlusNormal"/>
        <w:ind w:firstLine="540"/>
        <w:jc w:val="both"/>
      </w:pPr>
      <w:r>
        <w:t>К полномочиям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 относятся:</w:t>
      </w:r>
    </w:p>
    <w:p w:rsidR="00A1559D" w:rsidRDefault="00A1559D" w:rsidP="00A1559D">
      <w:pPr>
        <w:pStyle w:val="ConsPlusNormal"/>
        <w:ind w:firstLine="540"/>
        <w:jc w:val="both"/>
      </w:pPr>
      <w:r>
        <w:t xml:space="preserve">1) утверждение порядка включения многоквартирных домов в региональную программу капитального ремонта в соответствии с критериями очередности, установленными </w:t>
      </w:r>
      <w:hyperlink w:anchor="Par210" w:history="1">
        <w:r>
          <w:rPr>
            <w:color w:val="0000FF"/>
          </w:rPr>
          <w:t>статьей 21</w:t>
        </w:r>
      </w:hyperlink>
      <w:r>
        <w:t xml:space="preserve"> настоящего Закона;</w:t>
      </w:r>
    </w:p>
    <w:p w:rsidR="00A1559D" w:rsidRDefault="00A1559D" w:rsidP="00A1559D">
      <w:pPr>
        <w:pStyle w:val="ConsPlusNormal"/>
        <w:ind w:firstLine="540"/>
        <w:jc w:val="both"/>
      </w:pPr>
      <w:r>
        <w:t>2) осуществление методического обеспечения реализации настоящего Закона, в том числе принятие соответствующих методических рекомендаций, отдельных форм документов в случаях, предусмотренных настоящим Законом и принятыми в соответствии с ним нормативными правовыми актами области;</w:t>
      </w:r>
    </w:p>
    <w:p w:rsidR="00A1559D" w:rsidRDefault="00A1559D" w:rsidP="00A1559D">
      <w:pPr>
        <w:pStyle w:val="ConsPlusNormal"/>
        <w:ind w:firstLine="540"/>
        <w:jc w:val="both"/>
      </w:pPr>
      <w:r>
        <w:t>3) утверждение краткосрочного (сроком до трех лет) плана реализации региональной программы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5. Полномочия органа исполнительной власти области, осуществляющего функции жилищного надзора</w:t>
      </w:r>
    </w:p>
    <w:p w:rsidR="00A1559D" w:rsidRDefault="00A1559D" w:rsidP="00A1559D">
      <w:pPr>
        <w:pStyle w:val="ConsPlusNormal"/>
        <w:ind w:firstLine="540"/>
        <w:jc w:val="both"/>
      </w:pPr>
    </w:p>
    <w:p w:rsidR="00A1559D" w:rsidRDefault="00A1559D" w:rsidP="00A1559D">
      <w:pPr>
        <w:pStyle w:val="ConsPlusNormal"/>
        <w:ind w:firstLine="540"/>
        <w:jc w:val="both"/>
      </w:pPr>
      <w:r>
        <w:t>К полномочиям органа исполнительной власти области, осуществляющего функции жилищного надзора, в сфере организации и проведения капитального ремонта общего имущества относятся:</w:t>
      </w:r>
    </w:p>
    <w:p w:rsidR="00A1559D" w:rsidRDefault="00A1559D" w:rsidP="00A1559D">
      <w:pPr>
        <w:pStyle w:val="ConsPlusNormal"/>
        <w:ind w:firstLine="540"/>
        <w:jc w:val="both"/>
      </w:pPr>
      <w:r>
        <w:t>1) ведение реестра уведомлений о выбранном собственниками помещений в соответствующем многоквартирном доме способе формирования фонда капитального ремонта, реестра специальных счетов;</w:t>
      </w:r>
    </w:p>
    <w:p w:rsidR="00A1559D" w:rsidRDefault="00A1559D" w:rsidP="00A1559D">
      <w:pPr>
        <w:pStyle w:val="ConsPlusNormal"/>
        <w:ind w:firstLine="540"/>
        <w:jc w:val="both"/>
      </w:pPr>
      <w:r>
        <w:t>2) информирование органа местного самоуправления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1559D" w:rsidRDefault="00A1559D" w:rsidP="00A1559D">
      <w:pPr>
        <w:pStyle w:val="ConsPlusNormal"/>
        <w:ind w:firstLine="540"/>
        <w:jc w:val="both"/>
      </w:pPr>
      <w:r>
        <w:lastRenderedPageBreak/>
        <w:t>3) представление до 1 октября в Администрацию области ежегодного доклада о техническом состоянии многоквартирных домов, включающего предложения по обеспечению сохранности многоквартирных домов, приведению их в надлежащее состояние и безопасности проживания в них, за предшествующий год;</w:t>
      </w:r>
    </w:p>
    <w:p w:rsidR="00A1559D" w:rsidRDefault="00A1559D" w:rsidP="00A1559D">
      <w:pPr>
        <w:pStyle w:val="ConsPlusNormal"/>
        <w:ind w:firstLine="540"/>
        <w:jc w:val="both"/>
      </w:pPr>
      <w:r>
        <w:t>4) осуществление контроля за формированием фондов капитального ремонта;</w:t>
      </w:r>
    </w:p>
    <w:p w:rsidR="00A1559D" w:rsidRDefault="00A1559D" w:rsidP="00A1559D">
      <w:pPr>
        <w:pStyle w:val="ConsPlusNormal"/>
        <w:ind w:firstLine="540"/>
        <w:jc w:val="both"/>
      </w:pPr>
      <w:r>
        <w:t>5) осуществление регионального жилищного надзора за деятельностью регионального оператора.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6. Полномочия органов местного самоуправления</w:t>
      </w:r>
    </w:p>
    <w:p w:rsidR="00A1559D" w:rsidRDefault="00A1559D" w:rsidP="00A1559D">
      <w:pPr>
        <w:pStyle w:val="ConsPlusNormal"/>
        <w:ind w:firstLine="540"/>
        <w:jc w:val="both"/>
      </w:pPr>
    </w:p>
    <w:p w:rsidR="00A1559D" w:rsidRDefault="00A1559D" w:rsidP="00A1559D">
      <w:pPr>
        <w:pStyle w:val="ConsPlusNormal"/>
        <w:ind w:firstLine="540"/>
        <w:jc w:val="both"/>
      </w:pPr>
      <w:r>
        <w:t>Органы местного самоуправления в пределах своих полномочий в соответствии с законодательством Российской Федерации:</w:t>
      </w:r>
    </w:p>
    <w:p w:rsidR="00A1559D" w:rsidRDefault="00A1559D" w:rsidP="00A1559D">
      <w:pPr>
        <w:pStyle w:val="ConsPlusNormal"/>
        <w:ind w:firstLine="540"/>
        <w:jc w:val="both"/>
      </w:pPr>
      <w:r>
        <w:t>1) утверждают краткосрочные (сроком до трех лет) планы реализации региональной программы капитального ремонта;</w:t>
      </w:r>
    </w:p>
    <w:p w:rsidR="00A1559D" w:rsidRDefault="00A1559D" w:rsidP="00A1559D">
      <w:pPr>
        <w:pStyle w:val="ConsPlusNormal"/>
        <w:ind w:firstLine="540"/>
        <w:jc w:val="both"/>
      </w:pPr>
      <w:r>
        <w:t>2) принимают решение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области или соответствующему муниципальному образованию области;</w:t>
      </w:r>
    </w:p>
    <w:p w:rsidR="00A1559D" w:rsidRDefault="00A1559D" w:rsidP="00A1559D">
      <w:pPr>
        <w:pStyle w:val="ConsPlusNormal"/>
        <w:ind w:firstLine="540"/>
        <w:jc w:val="both"/>
      </w:pPr>
      <w:r>
        <w:t xml:space="preserve">3) созывают общее собрание собственников помещений в многоквартирном доме для решения вопроса о выборе способа формирования фонда капитального ремонта многоквартирных домов, если такое решение не было принято в сроки, предусмотренные </w:t>
      </w:r>
      <w:hyperlink r:id="rId9" w:history="1">
        <w:r>
          <w:rPr>
            <w:color w:val="0000FF"/>
          </w:rPr>
          <w:t>частью 5 статьи 170</w:t>
        </w:r>
      </w:hyperlink>
      <w:r>
        <w:t xml:space="preserve"> Жилищного кодекса Российской Федерации;</w:t>
      </w:r>
    </w:p>
    <w:p w:rsidR="00A1559D" w:rsidRDefault="00A1559D" w:rsidP="00A1559D">
      <w:pPr>
        <w:pStyle w:val="ConsPlusNormal"/>
        <w:ind w:firstLine="540"/>
        <w:jc w:val="both"/>
      </w:pPr>
      <w:r>
        <w:t xml:space="preserve">4) принимают решение о формировании фонда капитального ремонта многоквартирного дома на счете регионального оператора в случае, если собственники помещений в многоквартирном доме в срок, установленный </w:t>
      </w:r>
      <w:hyperlink r:id="rId10" w:history="1">
        <w:r>
          <w:rPr>
            <w:color w:val="0000FF"/>
          </w:rPr>
          <w:t>частью 5 статьи 170</w:t>
        </w:r>
      </w:hyperlink>
      <w:r>
        <w:t xml:space="preserve"> Жилищного кодекса Российской Федерации, не выбрали способ формирования фонда капитального ремонта многоквартирного дома или выбранный ими способ не был реализован в указанные сроки, а также в случаях, предусмотренных </w:t>
      </w:r>
      <w:hyperlink r:id="rId11" w:history="1">
        <w:r>
          <w:rPr>
            <w:color w:val="0000FF"/>
          </w:rPr>
          <w:t>частью 7 статьи 189</w:t>
        </w:r>
      </w:hyperlink>
      <w:r>
        <w:t xml:space="preserve"> Жилищного кодекса Российской Федерации;</w:t>
      </w:r>
    </w:p>
    <w:p w:rsidR="00A1559D" w:rsidRDefault="00A1559D" w:rsidP="00A1559D">
      <w:pPr>
        <w:pStyle w:val="ConsPlusNormal"/>
        <w:ind w:firstLine="540"/>
        <w:jc w:val="both"/>
      </w:pPr>
      <w:r>
        <w:t xml:space="preserve">5) принимают решение о проведении капитального ремонта многоквартирного дома в соответствии с региональной программой капитального ремонта в случае, если в срок, указанный в </w:t>
      </w:r>
      <w:hyperlink r:id="rId12" w:history="1">
        <w:r>
          <w:rPr>
            <w:color w:val="0000FF"/>
          </w:rPr>
          <w:t>части 4 статьи 189</w:t>
        </w:r>
      </w:hyperlink>
      <w:r>
        <w:t xml:space="preserve"> Жилищного кодекса Российской Федерации, собственники помещений в многоквартирном доме, формирующие фонд капитального ремонта многоквартирного дома на счете регионального оператора, не приняли решение о проведении капитального ремонта многоквартирного дома;</w:t>
      </w:r>
    </w:p>
    <w:p w:rsidR="00A1559D" w:rsidRDefault="00A1559D" w:rsidP="00A1559D">
      <w:pPr>
        <w:pStyle w:val="ConsPlusNormal"/>
        <w:ind w:firstLine="540"/>
        <w:jc w:val="both"/>
      </w:pPr>
      <w:r>
        <w:t xml:space="preserve">6) принимают решение о формировании фонда капитального ремонта многоквартирного дома на счете регионального оператора и направляют такое решение владельцу специального счета в случаях, предусмотренных </w:t>
      </w:r>
      <w:hyperlink r:id="rId13" w:history="1">
        <w:r>
          <w:rPr>
            <w:color w:val="0000FF"/>
          </w:rPr>
          <w:t>частью 7 статьи 189</w:t>
        </w:r>
      </w:hyperlink>
      <w:r>
        <w:t xml:space="preserve"> Жилищного кодекса Российской Федерации;</w:t>
      </w:r>
    </w:p>
    <w:p w:rsidR="00A1559D" w:rsidRDefault="00A1559D" w:rsidP="00A1559D">
      <w:pPr>
        <w:pStyle w:val="ConsPlusNormal"/>
        <w:ind w:firstLine="540"/>
        <w:jc w:val="both"/>
      </w:pPr>
      <w:r>
        <w:t>7) обобщают поступившую информацию, а также собирают информацию о многоквартирных домах, находящихся в муниципальной и (или) государственной собственности, и о многоквартирных домах, информация о которых не представлена лицами, осуществляющими управление многоквартирными домами;</w:t>
      </w:r>
    </w:p>
    <w:p w:rsidR="00A1559D" w:rsidRDefault="00A1559D" w:rsidP="00A1559D">
      <w:pPr>
        <w:pStyle w:val="ConsPlusNormal"/>
        <w:ind w:firstLine="540"/>
        <w:jc w:val="both"/>
      </w:pPr>
      <w:r>
        <w:t>8) определяют оценочную стоимость капитального ремонта многоквартирных домов муниципального образования области, включенных в региональную программу капитального ремонта на очередной год.</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7. Изменение способа формирования фонда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pPr>
      <w: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решения общего собрания собственников помещений в многоквартирном доме в соответствии с </w:t>
      </w:r>
      <w:hyperlink r:id="rId14"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15" w:history="1">
        <w:r>
          <w:rPr>
            <w:color w:val="0000FF"/>
          </w:rPr>
          <w:t>части 2 статьи 173</w:t>
        </w:r>
      </w:hyperlink>
      <w:r>
        <w:t xml:space="preserve"> Жилищного кодекса Российской Федерации.</w:t>
      </w:r>
    </w:p>
    <w:p w:rsidR="00A1559D" w:rsidRDefault="00A1559D" w:rsidP="00A1559D">
      <w:pPr>
        <w:pStyle w:val="ConsPlusNormal"/>
        <w:ind w:firstLine="540"/>
        <w:jc w:val="both"/>
      </w:pPr>
      <w:r>
        <w:t>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8. Региональный оператор</w:t>
      </w:r>
    </w:p>
    <w:p w:rsidR="00A1559D" w:rsidRDefault="00A1559D" w:rsidP="00A1559D">
      <w:pPr>
        <w:pStyle w:val="ConsPlusNormal"/>
        <w:ind w:firstLine="540"/>
        <w:jc w:val="both"/>
      </w:pPr>
    </w:p>
    <w:p w:rsidR="00A1559D" w:rsidRDefault="00A1559D" w:rsidP="00A1559D">
      <w:pPr>
        <w:pStyle w:val="ConsPlusNormal"/>
        <w:ind w:firstLine="540"/>
        <w:jc w:val="both"/>
      </w:pPr>
      <w:r>
        <w:t>1. В целях реализации настоящего Закона в Псковской области создается один региональный оператор.</w:t>
      </w:r>
    </w:p>
    <w:p w:rsidR="00A1559D" w:rsidRDefault="00A1559D" w:rsidP="00A1559D">
      <w:pPr>
        <w:pStyle w:val="ConsPlusNormal"/>
        <w:ind w:firstLine="540"/>
        <w:jc w:val="both"/>
      </w:pPr>
      <w:r>
        <w:t>2. Местом нахождения регионального оператора является город Псков.</w:t>
      </w:r>
    </w:p>
    <w:p w:rsidR="00A1559D" w:rsidRDefault="00A1559D" w:rsidP="00A1559D">
      <w:pPr>
        <w:pStyle w:val="ConsPlusNormal"/>
        <w:ind w:firstLine="540"/>
        <w:jc w:val="both"/>
      </w:pPr>
      <w:r>
        <w:t xml:space="preserve">3. Порядок деятельности регионального оператора определяется Жилищным </w:t>
      </w:r>
      <w:hyperlink r:id="rId16" w:history="1">
        <w:r>
          <w:rPr>
            <w:color w:val="0000FF"/>
          </w:rPr>
          <w:t>кодексом</w:t>
        </w:r>
      </w:hyperlink>
      <w:r>
        <w:t xml:space="preserve"> Российской Федерации, Федеральным </w:t>
      </w:r>
      <w:hyperlink r:id="rId17" w:history="1">
        <w:r>
          <w:rPr>
            <w:color w:val="0000FF"/>
          </w:rPr>
          <w:t>законом</w:t>
        </w:r>
      </w:hyperlink>
      <w:r>
        <w:t xml:space="preserve"> от 12 января 1996 года N 7-ФЗ "О некоммерческих организациях" и </w:t>
      </w:r>
      <w:r>
        <w:lastRenderedPageBreak/>
        <w:t>иными нормативными правовыми актами Российской Федерации, а также настоящим Законом и иными нормативными правовыми актами области.</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9. Попечительский совет регионального оператора</w:t>
      </w:r>
    </w:p>
    <w:p w:rsidR="00A1559D" w:rsidRDefault="00A1559D" w:rsidP="00A1559D">
      <w:pPr>
        <w:pStyle w:val="ConsPlusNormal"/>
        <w:ind w:firstLine="540"/>
        <w:jc w:val="both"/>
      </w:pPr>
    </w:p>
    <w:p w:rsidR="00A1559D" w:rsidRDefault="00A1559D" w:rsidP="00A1559D">
      <w:pPr>
        <w:pStyle w:val="ConsPlusNormal"/>
        <w:ind w:firstLine="540"/>
        <w:jc w:val="both"/>
      </w:pPr>
      <w:r>
        <w:t>1. Попечительский совет регионального оператора формируется из числа депутатов областного Собрания депутатов, представителей Администрации области, представителей Общественной палаты Псковской области.</w:t>
      </w:r>
    </w:p>
    <w:p w:rsidR="00A1559D" w:rsidRDefault="00A1559D" w:rsidP="00A1559D">
      <w:pPr>
        <w:pStyle w:val="ConsPlusNormal"/>
        <w:ind w:firstLine="540"/>
        <w:jc w:val="both"/>
      </w:pPr>
      <w:r>
        <w:t>2. В функции Попечительского совета регионального оператора входит:</w:t>
      </w:r>
    </w:p>
    <w:p w:rsidR="00A1559D" w:rsidRDefault="00A1559D" w:rsidP="00A1559D">
      <w:pPr>
        <w:pStyle w:val="ConsPlusNormal"/>
        <w:ind w:firstLine="540"/>
        <w:jc w:val="both"/>
      </w:pPr>
      <w:r>
        <w:t>1) назначение генерального директора регионального оператора и утверждение условий его трудового контракта;</w:t>
      </w:r>
    </w:p>
    <w:p w:rsidR="00A1559D" w:rsidRDefault="00A1559D" w:rsidP="00A1559D">
      <w:pPr>
        <w:pStyle w:val="ConsPlusNormal"/>
        <w:ind w:firstLine="540"/>
        <w:jc w:val="both"/>
      </w:pPr>
      <w:r>
        <w:t>2) утверждение Положения о порядке выбора кредитной организации для открытия и ведения банковских счетов;</w:t>
      </w:r>
    </w:p>
    <w:p w:rsidR="00A1559D" w:rsidRDefault="00A1559D" w:rsidP="00A1559D">
      <w:pPr>
        <w:pStyle w:val="ConsPlusNormal"/>
        <w:ind w:firstLine="540"/>
        <w:jc w:val="both"/>
      </w:pPr>
      <w:r>
        <w:t>3) выбор аудиторской организации и утверждение ее отчета;</w:t>
      </w:r>
    </w:p>
    <w:p w:rsidR="00A1559D" w:rsidRDefault="00A1559D" w:rsidP="00A1559D">
      <w:pPr>
        <w:pStyle w:val="ConsPlusNormal"/>
        <w:ind w:firstLine="540"/>
        <w:jc w:val="both"/>
      </w:pPr>
      <w:r>
        <w:t>4) утверждение отчета о финансово-хозяйственной деятельности;</w:t>
      </w:r>
    </w:p>
    <w:p w:rsidR="00A1559D" w:rsidRDefault="00A1559D" w:rsidP="00A1559D">
      <w:pPr>
        <w:pStyle w:val="ConsPlusNormal"/>
        <w:ind w:firstLine="540"/>
        <w:jc w:val="both"/>
      </w:pPr>
      <w:r>
        <w:t>5) утверждение Положения о закупках;</w:t>
      </w:r>
    </w:p>
    <w:p w:rsidR="00A1559D" w:rsidRDefault="00A1559D" w:rsidP="00A1559D">
      <w:pPr>
        <w:pStyle w:val="ConsPlusNormal"/>
        <w:ind w:firstLine="540"/>
        <w:jc w:val="both"/>
      </w:pPr>
      <w:r>
        <w:t>6) утверждение Положения о проведении конкурсных процедур по капитальному ремонту;</w:t>
      </w:r>
    </w:p>
    <w:p w:rsidR="00A1559D" w:rsidRDefault="00A1559D" w:rsidP="00A1559D">
      <w:pPr>
        <w:pStyle w:val="ConsPlusNormal"/>
        <w:ind w:firstLine="540"/>
        <w:jc w:val="both"/>
      </w:pPr>
      <w:r>
        <w:t>7) согласование займов и кредитов регионального оператора и связанных с этим договоров.</w:t>
      </w:r>
    </w:p>
    <w:p w:rsidR="00A1559D" w:rsidRDefault="00A1559D" w:rsidP="00A1559D">
      <w:pPr>
        <w:pStyle w:val="ConsPlusNormal"/>
        <w:ind w:firstLine="540"/>
        <w:jc w:val="both"/>
      </w:pPr>
      <w:r>
        <w:t>3. Количественный состав Попечительского совета регионального оператора устанавливается Уставом регионального оператора.</w:t>
      </w:r>
    </w:p>
    <w:p w:rsidR="00A1559D" w:rsidRDefault="00A1559D" w:rsidP="00A1559D">
      <w:pPr>
        <w:pStyle w:val="ConsPlusNormal"/>
        <w:ind w:firstLine="540"/>
        <w:jc w:val="both"/>
      </w:pPr>
      <w:r>
        <w:t>4. Срок полномочий члена Попечительского совета регионального оператора - три года.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10. Функции регионального оператора</w:t>
      </w:r>
    </w:p>
    <w:p w:rsidR="00A1559D" w:rsidRDefault="00A1559D" w:rsidP="00A1559D">
      <w:pPr>
        <w:pStyle w:val="ConsPlusNormal"/>
        <w:ind w:firstLine="540"/>
        <w:jc w:val="both"/>
      </w:pPr>
    </w:p>
    <w:p w:rsidR="00A1559D" w:rsidRDefault="00A1559D" w:rsidP="00A1559D">
      <w:pPr>
        <w:pStyle w:val="ConsPlusNormal"/>
        <w:ind w:firstLine="540"/>
        <w:jc w:val="both"/>
      </w:pPr>
      <w:r>
        <w:t>Функциями регионального оператора являются:</w:t>
      </w:r>
    </w:p>
    <w:p w:rsidR="00A1559D" w:rsidRDefault="00A1559D" w:rsidP="00A1559D">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1559D" w:rsidRDefault="00A1559D" w:rsidP="00A1559D">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1559D" w:rsidRDefault="00A1559D" w:rsidP="00A1559D">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1559D" w:rsidRDefault="00A1559D" w:rsidP="00A1559D">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местного бюджета;</w:t>
      </w:r>
    </w:p>
    <w:p w:rsidR="00A1559D" w:rsidRDefault="00A1559D" w:rsidP="00A1559D">
      <w:pPr>
        <w:pStyle w:val="ConsPlusNormal"/>
        <w:ind w:firstLine="540"/>
        <w:jc w:val="both"/>
      </w:pPr>
      <w:r>
        <w:t>5) взаимодействие с органами государственной власти и органами местного самоуправления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1559D" w:rsidRDefault="00A1559D" w:rsidP="00A1559D">
      <w:pPr>
        <w:pStyle w:val="ConsPlusNormal"/>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w:t>
      </w:r>
    </w:p>
    <w:p w:rsidR="00A1559D" w:rsidRDefault="00A1559D" w:rsidP="00A1559D">
      <w:pPr>
        <w:pStyle w:val="ConsPlusNormal"/>
        <w:ind w:firstLine="540"/>
        <w:jc w:val="both"/>
      </w:pPr>
      <w:r>
        <w:t>7) управление временно свободными денежными средствами на счете регионального оператора;</w:t>
      </w:r>
    </w:p>
    <w:p w:rsidR="00A1559D" w:rsidRDefault="00A1559D" w:rsidP="00A1559D">
      <w:pPr>
        <w:pStyle w:val="ConsPlusNormal"/>
        <w:ind w:firstLine="540"/>
        <w:jc w:val="both"/>
      </w:pPr>
      <w:r>
        <w:t>8) формирование единого информационного пространства, обеспечивающего прозрачность денежных потоков для осуществления контроля за целевым использованием средств региональным оператором, в соответствии с законодательством;</w:t>
      </w:r>
    </w:p>
    <w:p w:rsidR="00A1559D" w:rsidRDefault="00A1559D" w:rsidP="00A1559D">
      <w:pPr>
        <w:pStyle w:val="ConsPlusNormal"/>
        <w:ind w:firstLine="540"/>
        <w:jc w:val="both"/>
      </w:pPr>
      <w:r>
        <w:t xml:space="preserve">9) иные функции, предусмотренные Жилищным </w:t>
      </w:r>
      <w:hyperlink r:id="rId18" w:history="1">
        <w:r>
          <w:rPr>
            <w:color w:val="0000FF"/>
          </w:rPr>
          <w:t>кодексом</w:t>
        </w:r>
      </w:hyperlink>
      <w:r>
        <w:t xml:space="preserve"> Российской Федерации, настоящим Законом, другими нормативными правовыми актами Псковской области, учредительными документами регионального оператора.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11. Порядок деятельности регионального оператора</w:t>
      </w:r>
    </w:p>
    <w:p w:rsidR="00A1559D" w:rsidRDefault="00A1559D" w:rsidP="00A1559D">
      <w:pPr>
        <w:pStyle w:val="ConsPlusNormal"/>
        <w:ind w:firstLine="540"/>
        <w:jc w:val="both"/>
      </w:pPr>
    </w:p>
    <w:p w:rsidR="00A1559D" w:rsidRDefault="00A1559D" w:rsidP="00A1559D">
      <w:pPr>
        <w:pStyle w:val="ConsPlusNormal"/>
        <w:ind w:firstLine="540"/>
        <w:jc w:val="both"/>
      </w:pPr>
      <w:r>
        <w:t xml:space="preserve">1. Региональный оператор при осуществлении своей деятельности взаимодействует с федеральными органами государственной власти области, органами государственной власти и органами местного самоуправления области, организациями и собственниками помещений в многоквартирных домах, в том </w:t>
      </w:r>
      <w:r>
        <w:lastRenderedPageBreak/>
        <w:t>числе посредством участия в совещательных органах, размещения информации на своем официальном сайте в информационно-телекоммуникационной сети Интернет, проведения семинаров и "круглых столов".</w:t>
      </w:r>
    </w:p>
    <w:p w:rsidR="00A1559D" w:rsidRDefault="00A1559D" w:rsidP="00A1559D">
      <w:pPr>
        <w:pStyle w:val="ConsPlusNormal"/>
        <w:ind w:firstLine="540"/>
        <w:jc w:val="both"/>
      </w:pPr>
      <w:r>
        <w:t xml:space="preserve">2. Региональный оператор по запросу предоставляет сведения, предусмотренные </w:t>
      </w:r>
      <w:hyperlink r:id="rId19"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20" w:history="1">
        <w:r>
          <w:rPr>
            <w:color w:val="0000FF"/>
          </w:rPr>
          <w:t>части 3 статьи 164</w:t>
        </w:r>
      </w:hyperlink>
      <w:r>
        <w:t xml:space="preserve"> Жилищного кодекса Российской Федерации, в течение 10 рабочих дней со дня поступления такого запроса.</w:t>
      </w:r>
    </w:p>
    <w:p w:rsidR="00A1559D" w:rsidRDefault="00A1559D" w:rsidP="00A1559D">
      <w:pPr>
        <w:pStyle w:val="ConsPlusNormal"/>
        <w:ind w:firstLine="540"/>
        <w:jc w:val="both"/>
      </w:pPr>
      <w:r>
        <w:t xml:space="preserve">3. Региональный оператор перечисляет средства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на основании актов приемки оказанных услуг и (или) выполненных работ (за исключением случая, указанного в </w:t>
      </w:r>
      <w:hyperlink r:id="rId21" w:history="1">
        <w:r>
          <w:rPr>
            <w:color w:val="0000FF"/>
          </w:rPr>
          <w:t>части 3 статьи 190</w:t>
        </w:r>
      </w:hyperlink>
      <w:r>
        <w:t xml:space="preserve"> Жилищного кодекса Российской Федерации), согласованных с органами местного самоуправления области,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данном многоквартирном доме), в течение 15 рабочих дней со дня поступления таких актов.</w:t>
      </w:r>
    </w:p>
    <w:p w:rsidR="00A1559D" w:rsidRDefault="00A1559D" w:rsidP="00A1559D">
      <w:pPr>
        <w:pStyle w:val="ConsPlusNormal"/>
        <w:ind w:firstLine="540"/>
        <w:jc w:val="both"/>
      </w:pPr>
      <w:r>
        <w:t>4.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в том числе работ по разработке проектной документации или отдельных видов работ по капитальному ремонту.</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12. Договоры, заключаемые региональным оператором с собственниками помещений</w:t>
      </w:r>
    </w:p>
    <w:p w:rsidR="00A1559D" w:rsidRDefault="00A1559D" w:rsidP="00A1559D">
      <w:pPr>
        <w:pStyle w:val="ConsPlusNormal"/>
        <w:ind w:firstLine="540"/>
        <w:jc w:val="both"/>
      </w:pPr>
    </w:p>
    <w:p w:rsidR="00A1559D" w:rsidRDefault="00A1559D" w:rsidP="00A1559D">
      <w:pPr>
        <w:pStyle w:val="ConsPlusNormal"/>
        <w:ind w:firstLine="540"/>
        <w:jc w:val="both"/>
      </w:pPr>
      <w:r>
        <w:t>1. Собственники помещений, принявшие решение о формировании фонда капитального ремонта на специальном счете, открытом региональным оператором, обязаны заключить с региональным оператором договор о формировании фонда капитального ремонта и об организации проведения капитального ремонта.</w:t>
      </w:r>
    </w:p>
    <w:p w:rsidR="00A1559D" w:rsidRDefault="00A1559D" w:rsidP="00A1559D">
      <w:pPr>
        <w:pStyle w:val="ConsPlusNormal"/>
        <w:ind w:firstLine="540"/>
        <w:jc w:val="both"/>
      </w:pPr>
      <w:r>
        <w:t>2. По договору о формировании фонда капитального ремонта и об организации проведения капитального ремонта многоквартирного дома собственник помещения обязуется ежемесячно и в полном объеме вносить на счет регионального оператора взносы на капитальный ремонт многоквартирного дома, а региональный оператор обязуется обеспечить:</w:t>
      </w:r>
    </w:p>
    <w:p w:rsidR="00A1559D" w:rsidRDefault="00A1559D" w:rsidP="00A1559D">
      <w:pPr>
        <w:pStyle w:val="ConsPlusNormal"/>
        <w:ind w:firstLine="540"/>
        <w:jc w:val="both"/>
      </w:pPr>
      <w:r>
        <w:t>1) в срок не позднее 10-го числа месяца, следующего за расчетным, направление собственникам платежных документов;</w:t>
      </w:r>
    </w:p>
    <w:p w:rsidR="00A1559D" w:rsidRDefault="00A1559D" w:rsidP="00A1559D">
      <w:pPr>
        <w:pStyle w:val="ConsPlusNormal"/>
        <w:ind w:firstLine="540"/>
        <w:jc w:val="both"/>
      </w:pPr>
      <w:r>
        <w:t>2) проведение капитального ремонта многоквартирного дома в сроки, определенные региональной программой капитального ремонта;</w:t>
      </w:r>
    </w:p>
    <w:p w:rsidR="00A1559D" w:rsidRDefault="00A1559D" w:rsidP="00A1559D">
      <w:pPr>
        <w:pStyle w:val="ConsPlusNormal"/>
        <w:ind w:firstLine="540"/>
        <w:jc w:val="both"/>
      </w:pPr>
      <w:r>
        <w:t>3) финансирование такого капитального ремонта;</w:t>
      </w:r>
    </w:p>
    <w:p w:rsidR="00A1559D" w:rsidRDefault="00A1559D" w:rsidP="00A1559D">
      <w:pPr>
        <w:pStyle w:val="ConsPlusNormal"/>
        <w:ind w:firstLine="540"/>
        <w:jc w:val="both"/>
      </w:pPr>
      <w:r>
        <w:t xml:space="preserve">4) в случаях, предусмотренных Жилищным </w:t>
      </w:r>
      <w:hyperlink r:id="rId22" w:history="1">
        <w:r>
          <w:rPr>
            <w:color w:val="0000FF"/>
          </w:rPr>
          <w:t>кодексом</w:t>
        </w:r>
      </w:hyperlink>
      <w:r>
        <w:t xml:space="preserve"> Российской Федерации, перечисление денежных средств в размере фонда капитального ремонта на специальный счет или выплату собственникам помещений денежных средств, соответствующих долям таких собственников в фонде капитального ремонта.</w:t>
      </w:r>
    </w:p>
    <w:p w:rsidR="00A1559D" w:rsidRDefault="00A1559D" w:rsidP="00A1559D">
      <w:pPr>
        <w:pStyle w:val="ConsPlusNormal"/>
        <w:ind w:firstLine="540"/>
        <w:jc w:val="both"/>
      </w:pPr>
      <w:r>
        <w:t xml:space="preserve">3. Товарищества собственников жилья, жилищные, жилищно-строительные кооперативы или иные специализированные потребительские кооперативы, являющиеся владельцами специального счета многоквартирного дома, вправе самостоятельно использовать денежные средства специального счета в соответствии с требованиями Жилищного </w:t>
      </w:r>
      <w:hyperlink r:id="rId23" w:history="1">
        <w:r>
          <w:rPr>
            <w:color w:val="0000FF"/>
          </w:rPr>
          <w:t>кодекса</w:t>
        </w:r>
      </w:hyperlink>
      <w:r>
        <w:t xml:space="preserve"> Российской Федерации.</w:t>
      </w:r>
    </w:p>
    <w:p w:rsidR="00A1559D" w:rsidRDefault="00A1559D" w:rsidP="00A1559D">
      <w:pPr>
        <w:pStyle w:val="ConsPlusNormal"/>
        <w:ind w:firstLine="540"/>
        <w:jc w:val="both"/>
      </w:pPr>
      <w:r>
        <w:t>4. Товарищества собственников жилья, жилищные, жилищно-строительные кооперативы или иные специализированные потребительские кооперативы, являющиеся владельцами специального счета многоквартирного дома, вправе получать средства государственной поддержки.</w:t>
      </w:r>
    </w:p>
    <w:p w:rsidR="00A1559D" w:rsidRDefault="00A1559D" w:rsidP="00A1559D">
      <w:pPr>
        <w:pStyle w:val="ConsPlusNormal"/>
        <w:ind w:firstLine="540"/>
        <w:jc w:val="both"/>
      </w:pPr>
      <w:r>
        <w:t>5. Собственники помещений, выбравшие способ формирования фонда капитального ремонта путем перечисления взносов на специальный счет, владельцем которого является региональный оператор, вправе направить своего представителя в состав конкурсной комиссии по отбору подрядчика для оказания услуг и (или) выполнения работ по капитальному ремонту общего имущества в многоквартирном доме.</w:t>
      </w:r>
    </w:p>
    <w:p w:rsidR="00A1559D" w:rsidRDefault="00A1559D" w:rsidP="00A1559D">
      <w:pPr>
        <w:pStyle w:val="ConsPlusNormal"/>
        <w:ind w:firstLine="540"/>
        <w:jc w:val="both"/>
      </w:pPr>
    </w:p>
    <w:p w:rsidR="00A1559D" w:rsidRDefault="00A1559D" w:rsidP="00A1559D">
      <w:pPr>
        <w:pStyle w:val="ConsPlusNormal"/>
        <w:ind w:firstLine="540"/>
        <w:jc w:val="both"/>
        <w:outlineLvl w:val="0"/>
      </w:pPr>
      <w:bookmarkStart w:id="0" w:name="Par137"/>
      <w:bookmarkEnd w:id="0"/>
      <w:r>
        <w:t>Статья 13. Требования к финансовой устойчивости деятельности регионального оператора</w:t>
      </w:r>
    </w:p>
    <w:p w:rsidR="00A1559D" w:rsidRDefault="00A1559D" w:rsidP="00A1559D">
      <w:pPr>
        <w:pStyle w:val="ConsPlusNormal"/>
        <w:ind w:firstLine="540"/>
        <w:jc w:val="both"/>
      </w:pPr>
    </w:p>
    <w:p w:rsidR="00A1559D" w:rsidRDefault="00A1559D" w:rsidP="00A1559D">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A1559D" w:rsidRDefault="00A1559D" w:rsidP="00A1559D">
      <w:pPr>
        <w:pStyle w:val="ConsPlusNormal"/>
        <w:ind w:firstLine="540"/>
        <w:jc w:val="both"/>
      </w:pPr>
      <w:r>
        <w:t xml:space="preserve">1) 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предоставляемый за счет средств фондов капитального ремонта, сформированных собственниками помещений в </w:t>
      </w:r>
      <w:r>
        <w:lastRenderedPageBreak/>
        <w:t>многоквартирных домах, общее имущество в которых подлежит капитальному ремонту в будущем периоде), определяется как доля, не превышающая восемьдесят процентов от объема взносов на капитальный ремонт, поступивших региональному оператору за предшествующий год;</w:t>
      </w:r>
    </w:p>
    <w:p w:rsidR="00A1559D" w:rsidRDefault="00A1559D" w:rsidP="00A1559D">
      <w:pPr>
        <w:pStyle w:val="ConsPlusNormal"/>
        <w:ind w:firstLine="540"/>
        <w:jc w:val="both"/>
      </w:pPr>
      <w: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A1559D" w:rsidRDefault="00A1559D" w:rsidP="00A1559D">
      <w:pPr>
        <w:pStyle w:val="ConsPlusNormal"/>
        <w:ind w:firstLine="540"/>
        <w:jc w:val="both"/>
      </w:pPr>
      <w:r>
        <w:t>3) ставка по привлекаемым региональным оператором кредитам и (или) займам для финансирования услуг (работ) по проведению капитального ремонта не может превышать более чем на три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A1559D" w:rsidRDefault="00A1559D" w:rsidP="00A1559D">
      <w:pPr>
        <w:pStyle w:val="ConsPlusNormal"/>
        <w:ind w:firstLine="540"/>
        <w:jc w:val="both"/>
      </w:pPr>
      <w:r>
        <w:t>4) кредиты и (или) займы могут привлекаться региональным оператором только в кредитных организациях и только с согласия органов управления регионального оператора;</w:t>
      </w:r>
    </w:p>
    <w:p w:rsidR="00A1559D" w:rsidRDefault="00A1559D" w:rsidP="00A1559D">
      <w:pPr>
        <w:pStyle w:val="ConsPlusNormal"/>
        <w:ind w:firstLine="540"/>
        <w:jc w:val="both"/>
      </w:pPr>
      <w:r>
        <w:t>5) дефицит средств, направляемых на реализацию региональной программы капитального ремонта, не должен составлять более двадцати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Администрацию области предложения по устранению и (или) сокращению такого дефицита;</w:t>
      </w:r>
    </w:p>
    <w:p w:rsidR="00A1559D" w:rsidRDefault="00A1559D" w:rsidP="00A1559D">
      <w:pPr>
        <w:pStyle w:val="ConsPlusNormal"/>
        <w:ind w:firstLine="540"/>
        <w:jc w:val="both"/>
      </w:pPr>
      <w:r>
        <w:t>6) размер кредиторской задолженности регионального оператора не должен превышать тридцати процентов от общего объема средств, предусмотренных сметой на финансирование текущей деятельности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 и принятия дополнительных мер, направленных на ликвидацию кредиторской задолженности;</w:t>
      </w:r>
    </w:p>
    <w:p w:rsidR="00A1559D" w:rsidRDefault="00A1559D" w:rsidP="00A1559D">
      <w:pPr>
        <w:pStyle w:val="ConsPlusNormal"/>
        <w:ind w:firstLine="540"/>
        <w:jc w:val="both"/>
      </w:pPr>
      <w:r>
        <w:t>7) обязательное страхование рисков при размещении региональным оператором временно свободных средств.</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14. Особенности уплаты взносов на капитальный ремонт</w:t>
      </w:r>
    </w:p>
    <w:p w:rsidR="00A1559D" w:rsidRDefault="00A1559D" w:rsidP="00A1559D">
      <w:pPr>
        <w:pStyle w:val="ConsPlusNormal"/>
        <w:ind w:firstLine="540"/>
        <w:jc w:val="both"/>
      </w:pPr>
    </w:p>
    <w:p w:rsidR="00A1559D" w:rsidRDefault="00A1559D" w:rsidP="00A1559D">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 не позднее 10-го числа месяца, следующего за расчетным.</w:t>
      </w:r>
    </w:p>
    <w:p w:rsidR="00A1559D" w:rsidRDefault="00A1559D" w:rsidP="00A1559D">
      <w:pPr>
        <w:pStyle w:val="ConsPlusNormal"/>
        <w:ind w:firstLine="540"/>
        <w:jc w:val="both"/>
      </w:pPr>
      <w:r>
        <w:t>2. Региональный оператор, владелец специального счета вправе в соответствии с федеральным законодательством определить лицо, уполномоченное на представление платежных документов в целях уплаты взносов на капитальный ремонт, в том числе начисление таких взносов от имени регионального оператора, владельца специального счета, а также обеспечение перечисления взносов на капитальный ремонт в полном объеме.</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15. Зачет стоимости ранее оказанных отдельных услуг и (или) проведенных отдельных работ по капитальному ремонту общего имущества</w:t>
      </w:r>
    </w:p>
    <w:p w:rsidR="00A1559D" w:rsidRDefault="00A1559D" w:rsidP="00A1559D">
      <w:pPr>
        <w:pStyle w:val="ConsPlusNormal"/>
        <w:ind w:firstLine="540"/>
        <w:jc w:val="both"/>
      </w:pPr>
    </w:p>
    <w:p w:rsidR="00A1559D" w:rsidRDefault="00A1559D" w:rsidP="00A1559D">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и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w:t>
      </w:r>
    </w:p>
    <w:p w:rsidR="00A1559D" w:rsidRDefault="00A1559D" w:rsidP="00A1559D">
      <w:pPr>
        <w:pStyle w:val="ConsPlusNormal"/>
        <w:ind w:firstLine="540"/>
        <w:jc w:val="both"/>
      </w:pPr>
      <w:bookmarkStart w:id="1" w:name="Par156"/>
      <w:bookmarkEnd w:id="1"/>
      <w:r>
        <w:t>2. Зачет стоимости ранее проведенных работ и (или) оказанных услуг по капитальному ремонту общего имущества осуществляется на основании решения собственников помещений в многоквартирном доме о проведении такого зачета, к которому прилагаются документы, подтверждающие оказание услуг и (или) выполнение работ, в том числе договор на оказание услуг и (или) выполнение работ по капитальному ремонту общего имущества, акты приемки оказанных услуг и (или) выполненных работ.</w:t>
      </w:r>
    </w:p>
    <w:p w:rsidR="00A1559D" w:rsidRDefault="00A1559D" w:rsidP="00A1559D">
      <w:pPr>
        <w:pStyle w:val="ConsPlusNormal"/>
        <w:ind w:firstLine="540"/>
        <w:jc w:val="both"/>
      </w:pPr>
      <w:bookmarkStart w:id="2" w:name="Par157"/>
      <w:bookmarkEnd w:id="2"/>
      <w:r>
        <w:t xml:space="preserve">3. Документы, указанные в </w:t>
      </w:r>
      <w:hyperlink w:anchor="Par156" w:history="1">
        <w:r>
          <w:rPr>
            <w:color w:val="0000FF"/>
          </w:rPr>
          <w:t>пункте 2</w:t>
        </w:r>
      </w:hyperlink>
      <w:r>
        <w:t xml:space="preserve"> настоящей статьи, представляются региональному оператору лицом, уполномоченным действовать от имени собственников помещений в многоквартирном доме.</w:t>
      </w:r>
    </w:p>
    <w:p w:rsidR="00A1559D" w:rsidRDefault="00A1559D" w:rsidP="00A1559D">
      <w:pPr>
        <w:pStyle w:val="ConsPlusNormal"/>
        <w:ind w:firstLine="540"/>
        <w:jc w:val="both"/>
      </w:pPr>
      <w:bookmarkStart w:id="3" w:name="Par158"/>
      <w:bookmarkEnd w:id="3"/>
      <w:r>
        <w:t xml:space="preserve">4. Региональный оператор в течение тридцати дней со дня представления документов, указанных в </w:t>
      </w:r>
      <w:hyperlink w:anchor="Par156" w:history="1">
        <w:r>
          <w:rPr>
            <w:color w:val="0000FF"/>
          </w:rPr>
          <w:t>пункте 2</w:t>
        </w:r>
      </w:hyperlink>
      <w:r>
        <w:t xml:space="preserve"> настоящей статьи, осуществляет проверку представленных документов и принимает мотивированное решение о проведении зачета стоимости ранее проведенных работ оказанных услуг и </w:t>
      </w:r>
      <w:r>
        <w:lastRenderedPageBreak/>
        <w:t>(или) по капитальному ремонту общего имущества или об отказе в проведении данного зачета при отсутствии документов, подтверждающих оказание услуг и (или) выполнение работ.</w:t>
      </w:r>
    </w:p>
    <w:p w:rsidR="00A1559D" w:rsidRDefault="00A1559D" w:rsidP="00A1559D">
      <w:pPr>
        <w:pStyle w:val="ConsPlusNormal"/>
        <w:ind w:firstLine="540"/>
        <w:jc w:val="both"/>
      </w:pPr>
      <w:r>
        <w:t xml:space="preserve">5. Копия решения регионального оператора, указанного в </w:t>
      </w:r>
      <w:hyperlink w:anchor="Par158" w:history="1">
        <w:r>
          <w:rPr>
            <w:color w:val="0000FF"/>
          </w:rPr>
          <w:t>пункте 4</w:t>
        </w:r>
      </w:hyperlink>
      <w:r>
        <w:t xml:space="preserve"> настоящей статьи, направляется лицу, указанному в </w:t>
      </w:r>
      <w:hyperlink w:anchor="Par157" w:history="1">
        <w:r>
          <w:rPr>
            <w:color w:val="0000FF"/>
          </w:rPr>
          <w:t>пункте 3</w:t>
        </w:r>
      </w:hyperlink>
      <w:r>
        <w:t xml:space="preserve"> настоящей статьи, в течение пяти рабочих дней со дня его принятия.</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16. Контроль за формированием фонда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pPr>
      <w:r>
        <w:t>1. Региональный оператор обязан ежегодно в срок не позднее 1 февраля года, следующего за отчетным, представлять в орган исполнительной власти области, осуществляющий функции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A1559D" w:rsidRDefault="00A1559D" w:rsidP="00A1559D">
      <w:pPr>
        <w:pStyle w:val="ConsPlusNormal"/>
        <w:ind w:firstLine="540"/>
        <w:jc w:val="both"/>
      </w:pPr>
      <w:r>
        <w:t>Региональный оператор обязан ежеквартально в срок до 15-го числа месяца, следующего за отчетным кварталом, представлять в орган исполнительной власти области, осуществляющий функции жилищного надзора, сведения о поступлении взносов на капитальный ремонт от собственников помещений в таких многоквартирных домах.</w:t>
      </w:r>
    </w:p>
    <w:p w:rsidR="00A1559D" w:rsidRDefault="00A1559D" w:rsidP="00A1559D">
      <w:pPr>
        <w:pStyle w:val="ConsPlusNormal"/>
        <w:ind w:firstLine="540"/>
        <w:jc w:val="both"/>
      </w:pPr>
      <w:r>
        <w:t>2. Владелец специального счета обязан ежегодно в срок не позднее 1 февраля года, следующего за отчетным, представлять в орган исполнительной власти области, осуществляющий функции жилищного надзора, сведения о размере остатка средств на специальном счете.</w:t>
      </w:r>
    </w:p>
    <w:p w:rsidR="00A1559D" w:rsidRDefault="00A1559D" w:rsidP="00A1559D">
      <w:pPr>
        <w:pStyle w:val="ConsPlusNormal"/>
        <w:ind w:firstLine="540"/>
        <w:jc w:val="both"/>
      </w:pPr>
      <w:r>
        <w:t>Владелец специального счета также обязан ежеквартально в срок до 15-го числа месяца, следующего за отчетным кварталом, представлять в орган исполнительной власти области, осуществляющий функции жилищного надзора, сведения о поступлении взносов на капитальный ремонт от собственников помещений в многоквартирном доме.</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17.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1559D" w:rsidRDefault="00A1559D" w:rsidP="00A1559D">
      <w:pPr>
        <w:pStyle w:val="ConsPlusNormal"/>
        <w:ind w:firstLine="540"/>
        <w:jc w:val="both"/>
      </w:pPr>
    </w:p>
    <w:p w:rsidR="00A1559D" w:rsidRDefault="00A1559D" w:rsidP="00A1559D">
      <w:pPr>
        <w:pStyle w:val="ConsPlusNormal"/>
        <w:ind w:firstLine="540"/>
        <w:jc w:val="both"/>
      </w:pPr>
      <w:r>
        <w:t xml:space="preserve">1. Денежные средства, сформированные за счет взносов собственников на капитальный ремонт общего имущества в многоквартирном доме, вносимых ими в размере, соответствующем установленному Администрацией области минимальному размеру таких взносов, расходуются в соответствии со </w:t>
      </w:r>
      <w:hyperlink r:id="rId24" w:history="1">
        <w:r>
          <w:rPr>
            <w:color w:val="0000FF"/>
          </w:rPr>
          <w:t>статьей 174</w:t>
        </w:r>
      </w:hyperlink>
      <w:r>
        <w:t xml:space="preserve"> Жилищного кодекса Российской Федерации.</w:t>
      </w:r>
    </w:p>
    <w:p w:rsidR="00A1559D" w:rsidRDefault="00A1559D" w:rsidP="00A1559D">
      <w:pPr>
        <w:pStyle w:val="ConsPlusNormal"/>
        <w:ind w:firstLine="540"/>
        <w:jc w:val="both"/>
      </w:pPr>
      <w:r>
        <w:t>Денежные средства, сформированные за счет взносов собственников на капитальный ремонт общего имущества в многоквартирном доме, вносимых ими в размере, превышающем установленный Администрацией области минимальный размер таких взносов, могут быть направлены в объеме, сформированном за счет данного превышения, на финансирование любых услуг и (или) работ по капитальному ремонту общего имущества в многоквартирном доме в порядке, установленном действующим законодательством.</w:t>
      </w:r>
    </w:p>
    <w:p w:rsidR="00A1559D" w:rsidRDefault="00A1559D" w:rsidP="00A1559D">
      <w:pPr>
        <w:pStyle w:val="ConsPlusNormal"/>
        <w:ind w:firstLine="540"/>
        <w:jc w:val="both"/>
      </w:pPr>
      <w:r>
        <w:t>2. Контроль за целевым расходованием денежных средств, сформированных за счет взносов на капитальный ремонт общего имущества в многоквартирном доме собственников помещений в многоквартирном доме, принявших решение о формировании фонда капитального ремонта на специальном счете, и обеспечением сохранности данных средств осуществляется:</w:t>
      </w:r>
    </w:p>
    <w:p w:rsidR="00A1559D" w:rsidRDefault="00A1559D" w:rsidP="00A1559D">
      <w:pPr>
        <w:pStyle w:val="ConsPlusNormal"/>
        <w:ind w:firstLine="540"/>
        <w:jc w:val="both"/>
      </w:pPr>
      <w:r>
        <w:t>собственниками помещений в многоквартирном доме, принявшими решение о формировании фонда капитального ремонта на специальном счете,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1559D" w:rsidRDefault="00A1559D" w:rsidP="00A1559D">
      <w:pPr>
        <w:pStyle w:val="ConsPlusNormal"/>
        <w:ind w:firstLine="540"/>
        <w:jc w:val="both"/>
      </w:pPr>
      <w:r>
        <w:t>собственниками помещений в многоквартирном доме, принявшими решение о формировании фонда капитального ремонта на специальном счете,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 порядке, установленном нормативным правовым актом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w:t>
      </w:r>
    </w:p>
    <w:p w:rsidR="00A1559D" w:rsidRDefault="00A1559D" w:rsidP="00A1559D">
      <w:pPr>
        <w:pStyle w:val="ConsPlusNormal"/>
        <w:ind w:firstLine="540"/>
        <w:jc w:val="both"/>
      </w:pPr>
      <w:r>
        <w:t>3. Контроль за целевым расходованием денежных средств, сформированных за счет взносов на капитальный ремонт общего имущества в многоквартирном доме собственников помещений в многоквартирном доме на счете (счетах) регионального оператора, и обеспечением сохранности данных средств осуществляется:</w:t>
      </w:r>
    </w:p>
    <w:p w:rsidR="00A1559D" w:rsidRDefault="00A1559D" w:rsidP="00A1559D">
      <w:pPr>
        <w:pStyle w:val="ConsPlusNormal"/>
        <w:ind w:firstLine="540"/>
        <w:jc w:val="both"/>
      </w:pPr>
      <w:r>
        <w:t>органом государственной власти области, уполномоченным на осуществление контроля за соответствием деятельности регионального оператора установленным требованиям, в порядке, установленном Администрацией области;</w:t>
      </w:r>
    </w:p>
    <w:p w:rsidR="00A1559D" w:rsidRDefault="00A1559D" w:rsidP="00A1559D">
      <w:pPr>
        <w:pStyle w:val="ConsPlusNormal"/>
        <w:ind w:firstLine="540"/>
        <w:jc w:val="both"/>
      </w:pPr>
      <w:r>
        <w:lastRenderedPageBreak/>
        <w:t>собственниками помещений в многоквартирном доме, формирующими фонд капитального ремонта на счете (счетах) регионального оператора, и лицами, ответственными за управление этим домом, путем получения от регионального оператора сведений в порядке, установленном нормативным правовым актом органа исполнительной власти области, осуществляющего реализацию основных направлений государственной политики Псковской области в сфере жилищно-коммунального хозяйства.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18. Региональная программа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pPr>
      <w:r>
        <w:t>1. Региональная программа капитального ремонта формируется на срок тридцать лет и включает в себя:</w:t>
      </w:r>
    </w:p>
    <w:p w:rsidR="00A1559D" w:rsidRDefault="00A1559D" w:rsidP="00A1559D">
      <w:pPr>
        <w:pStyle w:val="ConsPlusNormal"/>
        <w:ind w:firstLine="540"/>
        <w:jc w:val="both"/>
      </w:pPr>
      <w:r>
        <w:t>1) перечень всех многоквартирных домов, расположенных на территории области,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A1559D" w:rsidRDefault="00A1559D" w:rsidP="00A1559D">
      <w:pPr>
        <w:pStyle w:val="ConsPlusNormal"/>
        <w:ind w:firstLine="540"/>
        <w:jc w:val="both"/>
      </w:pPr>
      <w:r>
        <w:t>2) перечень услуг и (или) работ по капитальному ремонту общего имущества;</w:t>
      </w:r>
    </w:p>
    <w:p w:rsidR="00A1559D" w:rsidRDefault="00A1559D" w:rsidP="00A1559D">
      <w:pPr>
        <w:pStyle w:val="ConsPlusNormal"/>
        <w:ind w:firstLine="540"/>
        <w:jc w:val="both"/>
      </w:pPr>
      <w:r>
        <w:t>3) плановый год проведения капитального ремонта общего имущества;</w:t>
      </w:r>
    </w:p>
    <w:p w:rsidR="00A1559D" w:rsidRDefault="00A1559D" w:rsidP="00A1559D">
      <w:pPr>
        <w:pStyle w:val="ConsPlusNormal"/>
        <w:ind w:firstLine="540"/>
        <w:jc w:val="both"/>
      </w:pPr>
      <w:r>
        <w:t>4) год приватизации первого жилого помещения в многоквартирном доме;</w:t>
      </w:r>
    </w:p>
    <w:p w:rsidR="00A1559D" w:rsidRDefault="00A1559D" w:rsidP="00A1559D">
      <w:pPr>
        <w:pStyle w:val="ConsPlusNormal"/>
        <w:ind w:firstLine="540"/>
        <w:jc w:val="both"/>
      </w:pPr>
      <w:r>
        <w:t>5) наименование муниципального района, городского округа, на территории которого находится многоквартирный дом;</w:t>
      </w:r>
    </w:p>
    <w:p w:rsidR="00A1559D" w:rsidRDefault="00A1559D" w:rsidP="00A1559D">
      <w:pPr>
        <w:pStyle w:val="ConsPlusNormal"/>
        <w:ind w:firstLine="540"/>
        <w:jc w:val="both"/>
      </w:pPr>
      <w:r>
        <w:t>6) дату ввода многоквартирного дома в эксплуатацию либо год постройки;</w:t>
      </w:r>
    </w:p>
    <w:p w:rsidR="00A1559D" w:rsidRDefault="00A1559D" w:rsidP="00A1559D">
      <w:pPr>
        <w:pStyle w:val="ConsPlusNormal"/>
        <w:ind w:firstLine="540"/>
        <w:jc w:val="both"/>
      </w:pPr>
      <w:r>
        <w:t xml:space="preserve">7) порядок утверждения краткосрочных (сроком до трех лет) государственных и муниципальных планов реализации региональной программы капитального ремонта с учетом особенностей, установленных </w:t>
      </w:r>
      <w:hyperlink w:anchor="Par137" w:history="1">
        <w:r>
          <w:rPr>
            <w:color w:val="0000FF"/>
          </w:rPr>
          <w:t>статьей 13</w:t>
        </w:r>
      </w:hyperlink>
      <w:r>
        <w:t xml:space="preserve"> настоящего Закона.</w:t>
      </w:r>
    </w:p>
    <w:p w:rsidR="00A1559D" w:rsidRDefault="00A1559D" w:rsidP="00A1559D">
      <w:pPr>
        <w:pStyle w:val="ConsPlusNormal"/>
        <w:ind w:firstLine="540"/>
        <w:jc w:val="both"/>
      </w:pPr>
      <w:r>
        <w:t>2. При актуализации региональной программы капитального ремонта одновременно осуществляется актуализация соответствующих краткосрочных (сроком до трех лет) государственных и муниципальных планов реализации региональной программы капитального ремонта.</w:t>
      </w:r>
    </w:p>
    <w:p w:rsidR="00A1559D" w:rsidRDefault="00A1559D" w:rsidP="00A1559D">
      <w:pPr>
        <w:pStyle w:val="ConsPlusNormal"/>
        <w:ind w:firstLine="540"/>
        <w:jc w:val="both"/>
      </w:pPr>
      <w:r>
        <w:t>3. В целях реализации региональной программы капитального ремонта, конкретизации сроков проведения капитального ремонта общего имущества, уточнения планируемых видов услуг и (или) работ по капитальному ремонту общего имущества, определения видов и объема государственной поддержки, муниципальной поддержки капитального ремонта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 органами местного самоуправления области утверждаются краткосрочные (сроком до трех лет) государственные и муниципальные планы реализации региональной программы капитального ремонта в порядке, установленном региональной программой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19. Взносы на капитальный ремонт</w:t>
      </w:r>
    </w:p>
    <w:p w:rsidR="00A1559D" w:rsidRDefault="00A1559D" w:rsidP="00A1559D">
      <w:pPr>
        <w:pStyle w:val="ConsPlusNormal"/>
        <w:ind w:firstLine="540"/>
        <w:jc w:val="both"/>
      </w:pPr>
    </w:p>
    <w:p w:rsidR="00A1559D" w:rsidRDefault="00A1559D" w:rsidP="00A1559D">
      <w:pPr>
        <w:pStyle w:val="ConsPlusNormal"/>
        <w:ind w:firstLine="540"/>
        <w:jc w:val="both"/>
      </w:pPr>
      <w:r>
        <w:t>1. Минимальный размер взноса устанавливается в размере, доступном для граждан - собственников жилых помещений в многоквартирных домах, с учетом совокупных расходов на оплату жилого помещения и коммунальных услуг.</w:t>
      </w:r>
    </w:p>
    <w:p w:rsidR="00A1559D" w:rsidRDefault="00A1559D" w:rsidP="00A1559D">
      <w:pPr>
        <w:pStyle w:val="ConsPlusNormal"/>
        <w:ind w:firstLine="540"/>
        <w:jc w:val="both"/>
      </w:pPr>
      <w:r>
        <w:t>2. Минимальный размер взноса определяется в рублях на один квадратный метр общей площади помещения в многоквартирном доме, принадлежащего собственнику такого помещения.</w:t>
      </w:r>
    </w:p>
    <w:p w:rsidR="00A1559D" w:rsidRDefault="00A1559D" w:rsidP="00A1559D">
      <w:pPr>
        <w:pStyle w:val="ConsPlusNormal"/>
        <w:ind w:firstLine="540"/>
        <w:jc w:val="both"/>
      </w:pPr>
      <w:r>
        <w:t xml:space="preserve">3. Минимальный размер взноса устанавливается на очередной календарный год Администрацией области ежегодно до 1 октября, за исключением случая, установленного </w:t>
      </w:r>
      <w:hyperlink w:anchor="Par197" w:history="1">
        <w:r>
          <w:rPr>
            <w:color w:val="0000FF"/>
          </w:rPr>
          <w:t>частью 4</w:t>
        </w:r>
      </w:hyperlink>
      <w:r>
        <w:t xml:space="preserve"> настоящей статьи.</w:t>
      </w:r>
    </w:p>
    <w:p w:rsidR="00A1559D" w:rsidRDefault="00A1559D" w:rsidP="00A1559D">
      <w:pPr>
        <w:pStyle w:val="ConsPlusNormal"/>
        <w:ind w:firstLine="540"/>
        <w:jc w:val="both"/>
      </w:pPr>
      <w:bookmarkStart w:id="4" w:name="Par197"/>
      <w:bookmarkEnd w:id="4"/>
      <w:r>
        <w:t>4. Минимальный размер взноса на 2014 год устанавливается Администрацией области в течение трех месяцев со дня вступления в силу настоящего Закона.</w:t>
      </w:r>
    </w:p>
    <w:p w:rsidR="00A1559D" w:rsidRDefault="00A1559D" w:rsidP="00A1559D">
      <w:pPr>
        <w:pStyle w:val="ConsPlusNormal"/>
        <w:ind w:firstLine="540"/>
        <w:jc w:val="both"/>
      </w:pPr>
      <w:r>
        <w:t>5. Минимальный размер взноса на капитальный ремонт может дифференцироваться по типам многоквартирных домов в зависимости от конструктивных и технических различий многоквартирных домов в разрезе муниципальных образований.</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20. Порядок установления минимального размера взноса</w:t>
      </w:r>
    </w:p>
    <w:p w:rsidR="00A1559D" w:rsidRDefault="00A1559D" w:rsidP="00A1559D">
      <w:pPr>
        <w:pStyle w:val="ConsPlusNormal"/>
        <w:ind w:firstLine="540"/>
        <w:jc w:val="both"/>
      </w:pPr>
    </w:p>
    <w:p w:rsidR="00A1559D" w:rsidRDefault="00A1559D" w:rsidP="00A1559D">
      <w:pPr>
        <w:pStyle w:val="ConsPlusNormal"/>
        <w:ind w:firstLine="540"/>
        <w:jc w:val="both"/>
      </w:pPr>
      <w:r>
        <w:t>1. Расчет минимального размера взноса ежегодно осуществляется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(далее - методические рекомендации).</w:t>
      </w:r>
    </w:p>
    <w:p w:rsidR="00A1559D" w:rsidRDefault="00A1559D" w:rsidP="00A1559D">
      <w:pPr>
        <w:pStyle w:val="ConsPlusNormal"/>
        <w:ind w:firstLine="540"/>
        <w:jc w:val="both"/>
      </w:pPr>
      <w:r>
        <w:t xml:space="preserve">2. Для установления минимального размера взноса на очередной год местные администрации муниципальных районов и городских округов в срок до 1 июля года, предшествующего очередному году реализации региональной программы капитального ремонта, представляют в орган исполнительной власти </w:t>
      </w:r>
      <w:r>
        <w:lastRenderedPageBreak/>
        <w:t>области, осуществляющий реализацию основных направлений государственной политики Псковской области в сфере жилищно-коммунального хозяйства:</w:t>
      </w:r>
    </w:p>
    <w:p w:rsidR="00A1559D" w:rsidRDefault="00A1559D" w:rsidP="00A1559D">
      <w:pPr>
        <w:pStyle w:val="ConsPlusNormal"/>
        <w:ind w:firstLine="540"/>
        <w:jc w:val="both"/>
      </w:pPr>
      <w:r>
        <w:t>оценочную стоимость капитального ремонта многоквартирных домов муниципального образования, включенных в региональную программу капитального ремонта на очередной год, определенную в соответствии с методическими рекомендациями;</w:t>
      </w:r>
    </w:p>
    <w:p w:rsidR="00A1559D" w:rsidRDefault="00A1559D" w:rsidP="00A1559D">
      <w:pPr>
        <w:pStyle w:val="ConsPlusNormal"/>
        <w:ind w:firstLine="540"/>
        <w:jc w:val="both"/>
      </w:pPr>
      <w:r>
        <w:t>отчет о выполнении краткосрочного плана реализации региональной программы капитального ремонта за истекший период действия региональной программы капитального строительства;</w:t>
      </w:r>
    </w:p>
    <w:p w:rsidR="00A1559D" w:rsidRDefault="00A1559D" w:rsidP="00A1559D">
      <w:pPr>
        <w:pStyle w:val="ConsPlusNormal"/>
        <w:ind w:firstLine="540"/>
        <w:jc w:val="both"/>
      </w:pPr>
      <w:r>
        <w:t>сведения о задолженности населения муниципального района, городского округа по оплате содержания и ремонта жилого помещения и коммунальных услуг.</w:t>
      </w:r>
    </w:p>
    <w:p w:rsidR="00A1559D" w:rsidRDefault="00A1559D" w:rsidP="00A1559D">
      <w:pPr>
        <w:pStyle w:val="ConsPlusNormal"/>
        <w:ind w:firstLine="540"/>
        <w:jc w:val="both"/>
      </w:pPr>
      <w:r>
        <w:t>3.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разрабатывает проект правового акта Администрации области, устанавливающего минимальный размер взноса на капитальный ремонт.</w:t>
      </w:r>
    </w:p>
    <w:p w:rsidR="00A1559D" w:rsidRDefault="00A1559D" w:rsidP="00A1559D">
      <w:pPr>
        <w:pStyle w:val="ConsPlusNormal"/>
        <w:ind w:firstLine="540"/>
        <w:jc w:val="both"/>
      </w:pPr>
      <w:r>
        <w:t xml:space="preserve">4. Финансовые средства, формируемые исходя из устанавливаемого минимального размера взноса, с учетом планируемых мер финансовой поддержки за счет средств федерального бюджета, областного бюджета, местных бюджетов в соответствии со </w:t>
      </w:r>
      <w:hyperlink r:id="rId25" w:history="1">
        <w:r>
          <w:rPr>
            <w:color w:val="0000FF"/>
          </w:rPr>
          <w:t>статьей 191</w:t>
        </w:r>
      </w:hyperlink>
      <w:r>
        <w:t xml:space="preserve"> Жилищного кодекса Российской Федерации (далее - финансовая бюджетная поддержка) должны обеспечить выполнение региональной программы капитального ремонта общего имущества в многоквартирных домах.</w:t>
      </w:r>
    </w:p>
    <w:p w:rsidR="00A1559D" w:rsidRDefault="00A1559D" w:rsidP="00A1559D">
      <w:pPr>
        <w:pStyle w:val="ConsPlusNormal"/>
        <w:ind w:firstLine="540"/>
        <w:jc w:val="both"/>
      </w:pPr>
    </w:p>
    <w:p w:rsidR="00A1559D" w:rsidRDefault="00A1559D" w:rsidP="00A1559D">
      <w:pPr>
        <w:pStyle w:val="ConsPlusNormal"/>
        <w:ind w:firstLine="540"/>
        <w:jc w:val="both"/>
        <w:outlineLvl w:val="0"/>
      </w:pPr>
      <w:bookmarkStart w:id="5" w:name="Par210"/>
      <w:bookmarkEnd w:id="5"/>
      <w:r>
        <w:t>Статья 21. Очередность проведения капитального ремонта общего имущества</w:t>
      </w:r>
    </w:p>
    <w:p w:rsidR="00A1559D" w:rsidRDefault="00A1559D" w:rsidP="00A1559D">
      <w:pPr>
        <w:pStyle w:val="ConsPlusNormal"/>
        <w:ind w:firstLine="540"/>
        <w:jc w:val="both"/>
      </w:pPr>
    </w:p>
    <w:p w:rsidR="00A1559D" w:rsidRDefault="00A1559D" w:rsidP="00A1559D">
      <w:pPr>
        <w:pStyle w:val="ConsPlusNormal"/>
        <w:ind w:firstLine="540"/>
        <w:jc w:val="both"/>
      </w:pPr>
      <w:bookmarkStart w:id="6" w:name="Par212"/>
      <w:bookmarkEnd w:id="6"/>
      <w:r>
        <w:t xml:space="preserve">1. Очередность проведения капитального ремонта, в том числе среди многоквартирных домов, в которых в соответствии с Жилищным </w:t>
      </w:r>
      <w:hyperlink r:id="rId26" w:history="1">
        <w:r>
          <w:rPr>
            <w:color w:val="0000FF"/>
          </w:rPr>
          <w:t>кодексом</w:t>
        </w:r>
      </w:hyperlink>
      <w:r>
        <w:t xml:space="preserve"> Российской Федерации капитальный ремонт проводится в первоочередном порядке, определяется в региональной программе капитального ремонта исходя из следующих критериев:</w:t>
      </w:r>
    </w:p>
    <w:p w:rsidR="00A1559D" w:rsidRDefault="00A1559D" w:rsidP="00A1559D">
      <w:pPr>
        <w:pStyle w:val="ConsPlusNormal"/>
        <w:ind w:firstLine="540"/>
        <w:jc w:val="both"/>
      </w:pPr>
      <w:r>
        <w:t>1) год ввода в эксплуатацию многоквартирного дома;</w:t>
      </w:r>
    </w:p>
    <w:p w:rsidR="00A1559D" w:rsidRDefault="00A1559D" w:rsidP="00A1559D">
      <w:pPr>
        <w:pStyle w:val="ConsPlusNormal"/>
        <w:ind w:firstLine="540"/>
        <w:jc w:val="both"/>
      </w:pPr>
      <w:r>
        <w:t>2) износ конструктивных элементов, внутридомовых инженерных сетей, рассчитываемый с учетом плановых межремонтных сроков и минимального обязательного перечня работ и услуг по капитальному ремонту;</w:t>
      </w:r>
    </w:p>
    <w:p w:rsidR="00A1559D" w:rsidRDefault="00A1559D" w:rsidP="00A1559D">
      <w:pPr>
        <w:pStyle w:val="ConsPlusNormal"/>
        <w:ind w:firstLine="540"/>
        <w:jc w:val="both"/>
      </w:pPr>
      <w:r>
        <w:t>3) продолжительность эксплуатации многоквартирного дома (по году постройки) или год проведения последнего комплексного капитального ремонта;</w:t>
      </w:r>
    </w:p>
    <w:p w:rsidR="00A1559D" w:rsidRDefault="00A1559D" w:rsidP="00A1559D">
      <w:pPr>
        <w:pStyle w:val="ConsPlusNormal"/>
        <w:ind w:firstLine="540"/>
        <w:jc w:val="both"/>
      </w:pPr>
      <w:r>
        <w:t>4) истечение эксплуатационного срока отдельного конструктивного элемента на момент формирования региональной программы капитального ремонта;</w:t>
      </w:r>
    </w:p>
    <w:p w:rsidR="00A1559D" w:rsidRDefault="00A1559D" w:rsidP="00A1559D">
      <w:pPr>
        <w:pStyle w:val="ConsPlusNormal"/>
        <w:ind w:firstLine="540"/>
        <w:jc w:val="both"/>
      </w:pPr>
      <w:r>
        <w:t>5) наличие угрозы безопасности жизни или здоровью граждан, а также сохранности общего имущества и имущества граждан;</w:t>
      </w:r>
    </w:p>
    <w:p w:rsidR="00A1559D" w:rsidRDefault="00A1559D" w:rsidP="00A1559D">
      <w:pPr>
        <w:pStyle w:val="ConsPlusNormal"/>
        <w:ind w:firstLine="540"/>
        <w:jc w:val="both"/>
      </w:pPr>
      <w:r>
        <w:t>6) дата приватизации первого жилого помещения.</w:t>
      </w:r>
    </w:p>
    <w:p w:rsidR="00A1559D" w:rsidRDefault="00A1559D" w:rsidP="00A1559D">
      <w:pPr>
        <w:pStyle w:val="ConsPlusNormal"/>
        <w:ind w:firstLine="540"/>
        <w:jc w:val="both"/>
      </w:pPr>
      <w:r>
        <w:t xml:space="preserve">2. При принятии решения об определении очередности проведения капитального ремонта общего имущества учитывается состояние многоквартирного дома по совокупности критериев, установленных </w:t>
      </w:r>
      <w:hyperlink r:id="rId27" w:history="1">
        <w:r>
          <w:rPr>
            <w:color w:val="0000FF"/>
          </w:rPr>
          <w:t>частью 3 статьи 168</w:t>
        </w:r>
      </w:hyperlink>
      <w:r>
        <w:t xml:space="preserve"> Жилищного кодекса Российской Федерации, </w:t>
      </w:r>
      <w:hyperlink w:anchor="Par212" w:history="1">
        <w:r>
          <w:rPr>
            <w:color w:val="0000FF"/>
          </w:rPr>
          <w:t>пунктом 1</w:t>
        </w:r>
      </w:hyperlink>
      <w:r>
        <w:t xml:space="preserve"> настоящей статьи.</w:t>
      </w:r>
    </w:p>
    <w:p w:rsidR="00A1559D" w:rsidRDefault="00A1559D" w:rsidP="00A1559D">
      <w:pPr>
        <w:pStyle w:val="ConsPlusNormal"/>
        <w:ind w:firstLine="540"/>
        <w:jc w:val="both"/>
      </w:pPr>
      <w:bookmarkStart w:id="7" w:name="Par220"/>
      <w:bookmarkEnd w:id="7"/>
      <w:r>
        <w:t>3. При недостаточности средств фонда капитального ремонта многоквартирного дома не позднее 1 февраля года, в котором запланирован капитальный ремонт, региональный оператор обеспечивает привлечение средств в следующей очередности:</w:t>
      </w:r>
    </w:p>
    <w:p w:rsidR="00A1559D" w:rsidRDefault="00A1559D" w:rsidP="00A1559D">
      <w:pPr>
        <w:pStyle w:val="ConsPlusNormal"/>
        <w:ind w:firstLine="540"/>
        <w:jc w:val="both"/>
      </w:pPr>
      <w:r>
        <w:t>1) в первую очередь - средств государственной поддержки капитального ремонта за счет областного бюджета;</w:t>
      </w:r>
    </w:p>
    <w:p w:rsidR="00A1559D" w:rsidRDefault="00A1559D" w:rsidP="00A1559D">
      <w:pPr>
        <w:pStyle w:val="ConsPlusNormal"/>
        <w:ind w:firstLine="540"/>
        <w:jc w:val="both"/>
      </w:pPr>
      <w:r>
        <w:t>2) во вторую очередь - заимствование на возвратной основе денежных средств из фондов капитального ремонта других многоквартирных домов.</w:t>
      </w:r>
    </w:p>
    <w:p w:rsidR="00A1559D" w:rsidRDefault="00A1559D" w:rsidP="00A1559D">
      <w:pPr>
        <w:pStyle w:val="ConsPlusNormal"/>
        <w:ind w:firstLine="540"/>
        <w:jc w:val="both"/>
      </w:pPr>
      <w:r>
        <w:t xml:space="preserve">4. В случае недостаточности денежных средств при выполнении региональным оператором обязанностей, установленных </w:t>
      </w:r>
      <w:hyperlink w:anchor="Par220" w:history="1">
        <w:r>
          <w:rPr>
            <w:color w:val="0000FF"/>
          </w:rPr>
          <w:t>пунктом 3</w:t>
        </w:r>
      </w:hyperlink>
      <w:r>
        <w:t xml:space="preserve"> настоящей статьи, региональный оператор обязан информировать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Данная информация является основанием для внесения в течение 1 месяца изменений в региональную программу капитального ремонта в части сокращения объемов работ (услуг) по капитальному ремонту, изменения планового года проведения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22. Порядок подготовки и утверждения региональной программы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pPr>
      <w:r>
        <w:t>1. Региональная программа капитального ремонта формируется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 совместно с региональным оператором и утверждается Администрацией области.</w:t>
      </w:r>
    </w:p>
    <w:p w:rsidR="00A1559D" w:rsidRDefault="00A1559D" w:rsidP="00A1559D">
      <w:pPr>
        <w:pStyle w:val="ConsPlusNormal"/>
        <w:ind w:firstLine="540"/>
        <w:jc w:val="both"/>
      </w:pPr>
      <w:r>
        <w:lastRenderedPageBreak/>
        <w:t>2.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на основании сведений, представленных органами местного самоуправления области, в течение трех месяцев со дня их поступления разрабатывает проект региональной программы и направляет его на рассмотрение и утверждение в Администрацию области.</w:t>
      </w:r>
    </w:p>
    <w:p w:rsidR="00A1559D" w:rsidRDefault="00A1559D" w:rsidP="00A1559D">
      <w:pPr>
        <w:pStyle w:val="ConsPlusNormal"/>
        <w:ind w:firstLine="540"/>
        <w:jc w:val="both"/>
      </w:pPr>
      <w:r>
        <w:t>3. Администрация области рассматривает и утверждает региональную программу капитального ремонта в срок не позднее одного месяца со дня ее представления органом исполнительной власти области, осуществляющим реализацию основных направлений государственной политики Псковской области в сфере жилищно-коммунального хозяйства.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23. Порядок утверждения краткосрочных (сроком до трех лет) планов реализации региональной программы капитального ремонта</w:t>
      </w:r>
    </w:p>
    <w:p w:rsidR="00A1559D" w:rsidRDefault="00A1559D" w:rsidP="00A1559D">
      <w:pPr>
        <w:pStyle w:val="ConsPlusNormal"/>
        <w:ind w:firstLine="540"/>
        <w:jc w:val="both"/>
      </w:pPr>
    </w:p>
    <w:p w:rsidR="00A1559D" w:rsidRDefault="00A1559D" w:rsidP="00A1559D">
      <w:pPr>
        <w:pStyle w:val="ConsPlusNormal"/>
        <w:ind w:firstLine="540"/>
        <w:jc w:val="both"/>
      </w:pPr>
      <w:bookmarkStart w:id="8" w:name="Par233"/>
      <w:bookmarkEnd w:id="8"/>
      <w:r>
        <w:t>1. Органы местного самоуправления муниципальных районов, городских округов в течение трех недель со дня опубликования региональной программы капитального ремонта утверждают краткосрочные (сроком до трех лет) планы реализации региональной программы капитального ремонта в порядке и на срок, которые установлены региональной программой капитального ремонта.</w:t>
      </w:r>
    </w:p>
    <w:p w:rsidR="00A1559D" w:rsidRDefault="00A1559D" w:rsidP="00A1559D">
      <w:pPr>
        <w:pStyle w:val="ConsPlusNormal"/>
        <w:ind w:firstLine="540"/>
        <w:jc w:val="both"/>
      </w:pPr>
      <w:bookmarkStart w:id="9" w:name="Par234"/>
      <w:bookmarkEnd w:id="9"/>
      <w:r>
        <w:t>2. Орган исполнительной власти области, осуществляющий реализацию основных направлений государственной политики Псковской области в сфере жилищно-коммунального хозяйства, в течение двух месяцев со дня опубликования региональной программы капитального ремонта утверждает краткосрочный (сроком до трех лет) план реализации региональной программы капитального ремонта на основании сведений, представленных региональным оператором, срок представления и содержание которых устанавливаются региональной программой капитального ремонта.</w:t>
      </w:r>
    </w:p>
    <w:p w:rsidR="00A1559D" w:rsidRDefault="00A1559D" w:rsidP="00A1559D">
      <w:pPr>
        <w:pStyle w:val="ConsPlusNormal"/>
        <w:ind w:firstLine="540"/>
        <w:jc w:val="both"/>
      </w:pPr>
      <w:r>
        <w:t xml:space="preserve">3. Краткосрочные (сроком до трех лет) планы реализации региональной программы капитального ремонта, указанные в </w:t>
      </w:r>
      <w:hyperlink w:anchor="Par233" w:history="1">
        <w:r>
          <w:rPr>
            <w:color w:val="0000FF"/>
          </w:rPr>
          <w:t>пунктах 1</w:t>
        </w:r>
      </w:hyperlink>
      <w:r>
        <w:t xml:space="preserve"> и </w:t>
      </w:r>
      <w:hyperlink w:anchor="Par234" w:history="1">
        <w:r>
          <w:rPr>
            <w:color w:val="0000FF"/>
          </w:rPr>
          <w:t>2</w:t>
        </w:r>
      </w:hyperlink>
      <w:r>
        <w:t xml:space="preserve"> настоящей статьи, подлежат опубликованию в порядке, установленном для официального опубликования правовых актов соответствующего муниципального образования.</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24. Перечень работ и (или) услуг по капитальному ремонту общего имущества в многоквартирном доме за счет средств фонда капитального ремонта, сформированного исходя из минимального размера взноса на капитальный ремонт общего имущества</w:t>
      </w:r>
    </w:p>
    <w:p w:rsidR="00A1559D" w:rsidRDefault="00A1559D" w:rsidP="00A1559D">
      <w:pPr>
        <w:pStyle w:val="ConsPlusNormal"/>
        <w:ind w:firstLine="540"/>
        <w:jc w:val="both"/>
      </w:pPr>
    </w:p>
    <w:p w:rsidR="00A1559D" w:rsidRDefault="00A1559D" w:rsidP="00A1559D">
      <w:pPr>
        <w:pStyle w:val="ConsPlusNormal"/>
        <w:ind w:firstLine="540"/>
        <w:jc w:val="both"/>
      </w:pPr>
      <w:r>
        <w:t>Перечень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включает в себя:</w:t>
      </w:r>
    </w:p>
    <w:p w:rsidR="00A1559D" w:rsidRDefault="00A1559D" w:rsidP="00A1559D">
      <w:pPr>
        <w:pStyle w:val="ConsPlusNormal"/>
        <w:ind w:firstLine="540"/>
        <w:jc w:val="both"/>
      </w:pPr>
      <w:r>
        <w:t>1) ремонт внутридомовых инженерных систем электро-, тепло-, газо-, водоснабжения, водоотведения;</w:t>
      </w:r>
    </w:p>
    <w:p w:rsidR="00A1559D" w:rsidRDefault="00A1559D" w:rsidP="00A1559D">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A1559D" w:rsidRDefault="00A1559D" w:rsidP="00A1559D">
      <w:pPr>
        <w:pStyle w:val="ConsPlusNormal"/>
        <w:ind w:firstLine="540"/>
        <w:jc w:val="both"/>
      </w:pPr>
      <w:r>
        <w:t>3) ремонт крыши, в том числе переустройство невентилируемой крыши на вентилируемую крышу, устройство выходов на кровлю;</w:t>
      </w:r>
    </w:p>
    <w:p w:rsidR="00A1559D" w:rsidRDefault="00A1559D" w:rsidP="00A1559D">
      <w:pPr>
        <w:pStyle w:val="ConsPlusNormal"/>
        <w:ind w:firstLine="540"/>
        <w:jc w:val="both"/>
      </w:pPr>
      <w:r>
        <w:t>4) ремонт подвальных помещений, относящихся к общему имуществу;</w:t>
      </w:r>
    </w:p>
    <w:p w:rsidR="00A1559D" w:rsidRDefault="00A1559D" w:rsidP="00A1559D">
      <w:pPr>
        <w:pStyle w:val="ConsPlusNormal"/>
        <w:ind w:firstLine="540"/>
        <w:jc w:val="both"/>
      </w:pPr>
      <w:r>
        <w:t>5) утепление и ремонт фасада;</w:t>
      </w:r>
    </w:p>
    <w:p w:rsidR="00A1559D" w:rsidRDefault="00A1559D" w:rsidP="00A1559D">
      <w:pPr>
        <w:pStyle w:val="ConsPlusNormal"/>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1559D" w:rsidRDefault="00A1559D" w:rsidP="00A1559D">
      <w:pPr>
        <w:pStyle w:val="ConsPlusNormal"/>
        <w:ind w:firstLine="540"/>
        <w:jc w:val="both"/>
      </w:pPr>
      <w:r>
        <w:t>7) ремонт фундамента многоквартирного дома.</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25. Дополнительный перечень работ и (или) услуг по капитальному ремонту общего имущества в многоквартирном доме, который может финансироваться за счет средств фонда капитального ремонта, сформированного исходя из минимального размера взноса на капитальный ремонт общего имущества</w:t>
      </w:r>
    </w:p>
    <w:p w:rsidR="00A1559D" w:rsidRDefault="00A1559D" w:rsidP="00A1559D">
      <w:pPr>
        <w:pStyle w:val="ConsPlusNormal"/>
        <w:ind w:firstLine="540"/>
        <w:jc w:val="both"/>
      </w:pPr>
    </w:p>
    <w:p w:rsidR="00A1559D" w:rsidRDefault="00A1559D" w:rsidP="00A1559D">
      <w:pPr>
        <w:pStyle w:val="ConsPlusNormal"/>
        <w:ind w:firstLine="540"/>
        <w:jc w:val="both"/>
      </w:pPr>
      <w:bookmarkStart w:id="10" w:name="Par250"/>
      <w:bookmarkEnd w:id="10"/>
      <w:r>
        <w:t>1. Перечень услуг и (или) работ по капитальному ремонту общего имущества, оказание и (или) выполнение которых может финансироваться за счет средств фонда капитального ремонта, сформированного исходя из минимального размера взноса на капитальный ремонт общего имущества, включает в себя:</w:t>
      </w:r>
    </w:p>
    <w:p w:rsidR="00A1559D" w:rsidRDefault="00A1559D" w:rsidP="00A1559D">
      <w:pPr>
        <w:pStyle w:val="ConsPlusNormal"/>
        <w:ind w:firstLine="540"/>
        <w:jc w:val="both"/>
      </w:pPr>
      <w:r>
        <w:t>1) ремонт пандусов;</w:t>
      </w:r>
    </w:p>
    <w:p w:rsidR="00A1559D" w:rsidRDefault="00A1559D" w:rsidP="00A1559D">
      <w:pPr>
        <w:pStyle w:val="ConsPlusNormal"/>
        <w:ind w:firstLine="540"/>
        <w:jc w:val="both"/>
      </w:pPr>
      <w:r>
        <w:t>2) усиление несущих и ненесущих строительных конструкций, включая несущие и ненесущие стены, плиты перекрытий, несущие колонны, промежуточные и поэтажные лестничные площадки, лестничные марши, при наличии экспертного заключения о необходимости проведения данных работ;</w:t>
      </w:r>
    </w:p>
    <w:p w:rsidR="00A1559D" w:rsidRDefault="00A1559D" w:rsidP="00A1559D">
      <w:pPr>
        <w:pStyle w:val="ConsPlusNormal"/>
        <w:ind w:firstLine="540"/>
        <w:jc w:val="both"/>
      </w:pPr>
      <w:r>
        <w:t>3) замену окон в помещениях общего пользования;</w:t>
      </w:r>
    </w:p>
    <w:p w:rsidR="00A1559D" w:rsidRDefault="00A1559D" w:rsidP="00A1559D">
      <w:pPr>
        <w:pStyle w:val="ConsPlusNormal"/>
        <w:ind w:firstLine="540"/>
        <w:jc w:val="both"/>
      </w:pPr>
      <w:r>
        <w:lastRenderedPageBreak/>
        <w:t>4) капитальный ремонт ступеней лестничных маршей, косоуров, выходов из подъездов здания (крыльца), из подвалов и цокольных этажей;</w:t>
      </w:r>
    </w:p>
    <w:p w:rsidR="00A1559D" w:rsidRDefault="00A1559D" w:rsidP="00A1559D">
      <w:pPr>
        <w:pStyle w:val="ConsPlusNormal"/>
        <w:ind w:firstLine="540"/>
        <w:jc w:val="both"/>
      </w:pPr>
      <w:r>
        <w:t>5) капитальный ремонт системы мусороудаления;</w:t>
      </w:r>
    </w:p>
    <w:p w:rsidR="00A1559D" w:rsidRDefault="00A1559D" w:rsidP="00A1559D">
      <w:pPr>
        <w:pStyle w:val="ConsPlusNormal"/>
        <w:ind w:firstLine="540"/>
        <w:jc w:val="both"/>
      </w:pPr>
      <w:r>
        <w:t>6) капитальный ремонт систем автоматической противопожарной защиты, при наличии их в проекте многоквартирного дома;</w:t>
      </w:r>
    </w:p>
    <w:p w:rsidR="00A1559D" w:rsidRDefault="00A1559D" w:rsidP="00A1559D">
      <w:pPr>
        <w:pStyle w:val="ConsPlusNormal"/>
        <w:ind w:firstLine="540"/>
        <w:jc w:val="both"/>
      </w:pPr>
      <w:r>
        <w:t>7) разработку проектной документации в случае, если законодательством Российской Федерации требуется ее разработка;</w:t>
      </w:r>
    </w:p>
    <w:p w:rsidR="00A1559D" w:rsidRDefault="00A1559D" w:rsidP="00A1559D">
      <w:pPr>
        <w:pStyle w:val="ConsPlusNormal"/>
        <w:ind w:firstLine="540"/>
        <w:jc w:val="both"/>
      </w:pPr>
      <w:r>
        <w:t>8) проведение государственной экспертизы проекта, историко-культурной экспертизы в отношении многоквартирных домов, признанных в установленном порядке памятниками архитектуры, в случае, если законодательством Российской Федерации требуется проведение такой экспертизы;</w:t>
      </w:r>
    </w:p>
    <w:p w:rsidR="00A1559D" w:rsidRDefault="00A1559D" w:rsidP="00A1559D">
      <w:pPr>
        <w:pStyle w:val="ConsPlusNormal"/>
        <w:ind w:firstLine="540"/>
        <w:jc w:val="both"/>
      </w:pPr>
      <w:r>
        <w:t>9) иные виды работ.</w:t>
      </w:r>
    </w:p>
    <w:p w:rsidR="00A1559D" w:rsidRDefault="00A1559D" w:rsidP="00A1559D">
      <w:pPr>
        <w:pStyle w:val="ConsPlusNormal"/>
        <w:ind w:firstLine="540"/>
        <w:jc w:val="both"/>
      </w:pPr>
      <w:r>
        <w:t xml:space="preserve">2. Указанные в </w:t>
      </w:r>
      <w:hyperlink w:anchor="Par250" w:history="1">
        <w:r>
          <w:rPr>
            <w:color w:val="0000FF"/>
          </w:rPr>
          <w:t>пункте 1</w:t>
        </w:r>
      </w:hyperlink>
      <w:r>
        <w:t xml:space="preserve"> настоящей статьи услуги и (или) работы учитываются при разработке подпрограмм по субсидированию процентных ставок по кредитам на проведение капитального ремонта общего имущества многоквартирных домов.</w:t>
      </w:r>
    </w:p>
    <w:p w:rsidR="00A1559D" w:rsidRDefault="00A1559D" w:rsidP="00A1559D">
      <w:pPr>
        <w:pStyle w:val="ConsPlusNormal"/>
        <w:ind w:firstLine="540"/>
        <w:jc w:val="both"/>
      </w:pPr>
    </w:p>
    <w:p w:rsidR="00A1559D" w:rsidRDefault="00A1559D" w:rsidP="00A1559D">
      <w:pPr>
        <w:pStyle w:val="ConsPlusNormal"/>
        <w:ind w:firstLine="540"/>
        <w:jc w:val="both"/>
        <w:outlineLvl w:val="0"/>
      </w:pPr>
      <w:r>
        <w:t>Статья 26. Вступление в силу настоящего Закона</w:t>
      </w:r>
    </w:p>
    <w:p w:rsidR="00A1559D" w:rsidRDefault="00A1559D" w:rsidP="00A1559D">
      <w:pPr>
        <w:pStyle w:val="ConsPlusNormal"/>
        <w:ind w:firstLine="540"/>
        <w:jc w:val="both"/>
      </w:pPr>
    </w:p>
    <w:p w:rsidR="00A1559D" w:rsidRDefault="00A1559D" w:rsidP="00A1559D">
      <w:pPr>
        <w:pStyle w:val="ConsPlusNormal"/>
        <w:ind w:firstLine="540"/>
        <w:jc w:val="both"/>
      </w:pPr>
      <w:r>
        <w:t>Настоящий Закон вступает в силу по истечении 10 дней со дня его официального опубликования.</w:t>
      </w:r>
    </w:p>
    <w:p w:rsidR="00A1559D" w:rsidRDefault="00A1559D" w:rsidP="00A1559D">
      <w:pPr>
        <w:pStyle w:val="ConsPlusNormal"/>
        <w:ind w:firstLine="540"/>
        <w:jc w:val="both"/>
      </w:pPr>
    </w:p>
    <w:p w:rsidR="00A1559D" w:rsidRDefault="00A1559D" w:rsidP="00A1559D">
      <w:pPr>
        <w:pStyle w:val="ConsPlusNormal"/>
        <w:jc w:val="right"/>
      </w:pPr>
      <w:r>
        <w:t>Губернатор области</w:t>
      </w:r>
    </w:p>
    <w:p w:rsidR="00A1559D" w:rsidRDefault="00A1559D" w:rsidP="00A1559D">
      <w:pPr>
        <w:pStyle w:val="ConsPlusNormal"/>
        <w:jc w:val="right"/>
      </w:pPr>
      <w:r>
        <w:t>А.А.ТУРЧАК</w:t>
      </w:r>
    </w:p>
    <w:p w:rsidR="00A1559D" w:rsidRDefault="00A1559D" w:rsidP="00A1559D">
      <w:pPr>
        <w:pStyle w:val="ConsPlusNormal"/>
      </w:pPr>
      <w:r>
        <w:t>Псков</w:t>
      </w:r>
    </w:p>
    <w:p w:rsidR="00A1559D" w:rsidRDefault="00A1559D" w:rsidP="00A1559D">
      <w:pPr>
        <w:pStyle w:val="ConsPlusNormal"/>
      </w:pPr>
      <w:r>
        <w:t>11 декабря 2013 года</w:t>
      </w:r>
    </w:p>
    <w:p w:rsidR="00A1559D" w:rsidRDefault="00A1559D" w:rsidP="00A1559D">
      <w:pPr>
        <w:pStyle w:val="ConsPlusNormal"/>
      </w:pPr>
      <w:r>
        <w:t>N 1336-ОЗ</w:t>
      </w:r>
    </w:p>
    <w:p w:rsidR="00A1559D" w:rsidRDefault="00A1559D" w:rsidP="00A1559D">
      <w:pPr>
        <w:pStyle w:val="ConsPlusNormal"/>
      </w:pPr>
    </w:p>
    <w:p w:rsidR="00A1559D" w:rsidRDefault="00A1559D" w:rsidP="00A1559D">
      <w:pPr>
        <w:pStyle w:val="ConsPlusNormal"/>
      </w:pPr>
    </w:p>
    <w:p w:rsidR="00A1559D" w:rsidRDefault="00A1559D" w:rsidP="00A1559D">
      <w:pPr>
        <w:pStyle w:val="ConsPlusNormal"/>
      </w:pPr>
    </w:p>
    <w:p w:rsidR="00812A2C" w:rsidRDefault="00812A2C">
      <w:bookmarkStart w:id="11" w:name="_GoBack"/>
      <w:bookmarkEnd w:id="11"/>
    </w:p>
    <w:sectPr w:rsidR="00812A2C" w:rsidSect="005356D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32"/>
    <w:rsid w:val="00812A2C"/>
    <w:rsid w:val="00A1559D"/>
    <w:rsid w:val="00D1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59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59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57498272DC326A0925E129FDAB09B4F5D2BD53814482E73A1F4378ADBMDL" TargetMode="External"/><Relationship Id="rId13" Type="http://schemas.openxmlformats.org/officeDocument/2006/relationships/hyperlink" Target="consultantplus://offline/ref=F5557498272DC326A0925E129FDAB09B4F5D2BD53814482E73A1F4378ABDF32743E42FA8EADDM9L" TargetMode="External"/><Relationship Id="rId18" Type="http://schemas.openxmlformats.org/officeDocument/2006/relationships/hyperlink" Target="consultantplus://offline/ref=F5557498272DC326A0925E129FDAB09B4F5D2BD53814482E73A1F4378ADBMDL" TargetMode="External"/><Relationship Id="rId26" Type="http://schemas.openxmlformats.org/officeDocument/2006/relationships/hyperlink" Target="consultantplus://offline/ref=F5557498272DC326A0925E129FDAB09B4F5D2BD53814482E73A1F4378ADBMDL" TargetMode="External"/><Relationship Id="rId3" Type="http://schemas.openxmlformats.org/officeDocument/2006/relationships/settings" Target="settings.xml"/><Relationship Id="rId21" Type="http://schemas.openxmlformats.org/officeDocument/2006/relationships/hyperlink" Target="consultantplus://offline/ref=F5557498272DC326A0925E129FDAB09B4F5D2BD53814482E73A1F4378ABDF32743E42FA8EADDM5L" TargetMode="External"/><Relationship Id="rId7" Type="http://schemas.openxmlformats.org/officeDocument/2006/relationships/hyperlink" Target="consultantplus://offline/ref=F5557498272DC326A0925E129FDAB09B4F5D2BD53814482E73A1F4378ABDF32743E42FAFECDDMAL" TargetMode="External"/><Relationship Id="rId12" Type="http://schemas.openxmlformats.org/officeDocument/2006/relationships/hyperlink" Target="consultantplus://offline/ref=F5557498272DC326A0925E129FDAB09B4F5D2BD53814482E73A1F4378ABDF32743E42FAFE3DDM4L" TargetMode="External"/><Relationship Id="rId17" Type="http://schemas.openxmlformats.org/officeDocument/2006/relationships/hyperlink" Target="consultantplus://offline/ref=F5557498272DC326A0925E129FDAB09B4F5D2BD93518482E73A1F4378ADBMDL" TargetMode="External"/><Relationship Id="rId25" Type="http://schemas.openxmlformats.org/officeDocument/2006/relationships/hyperlink" Target="consultantplus://offline/ref=F5557498272DC326A0925E129FDAB09B4F5D2BD53814482E73A1F4378ABDF32743E42FA8EBDDMDL" TargetMode="External"/><Relationship Id="rId2" Type="http://schemas.microsoft.com/office/2007/relationships/stylesWithEffects" Target="stylesWithEffects.xml"/><Relationship Id="rId16" Type="http://schemas.openxmlformats.org/officeDocument/2006/relationships/hyperlink" Target="consultantplus://offline/ref=F5557498272DC326A0925E129FDAB09B4F5D2BD53814482E73A1F4378ADBMDL" TargetMode="External"/><Relationship Id="rId20" Type="http://schemas.openxmlformats.org/officeDocument/2006/relationships/hyperlink" Target="consultantplus://offline/ref=F5557498272DC326A0925E129FDAB09B4F5D2BD53814482E73A1F4378ABDF32743E42FADEADD6848D7M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557498272DC326A0925E129FDAB09B4F5D2BD53814482E73A1F4378ABDF32743E42FAFE8DDMCL" TargetMode="External"/><Relationship Id="rId11" Type="http://schemas.openxmlformats.org/officeDocument/2006/relationships/hyperlink" Target="consultantplus://offline/ref=F5557498272DC326A0925E129FDAB09B4F5D2BD53814482E73A1F4378ABDF32743E42FA8EADDM9L" TargetMode="External"/><Relationship Id="rId24" Type="http://schemas.openxmlformats.org/officeDocument/2006/relationships/hyperlink" Target="consultantplus://offline/ref=F5557498272DC326A0925E129FDAB09B4F5D2BD53814482E73A1F4378ABDF32743E42FAEEDDDM4L" TargetMode="External"/><Relationship Id="rId5" Type="http://schemas.openxmlformats.org/officeDocument/2006/relationships/hyperlink" Target="consultantplus://offline/ref=F5557498272DC326A0925E129FDAB09B4F5D2BD53814482E73A1F4378ADBMDL" TargetMode="External"/><Relationship Id="rId15" Type="http://schemas.openxmlformats.org/officeDocument/2006/relationships/hyperlink" Target="consultantplus://offline/ref=F5557498272DC326A0925E129FDAB09B4F5D2BD53814482E73A1F4378ABDF32743E42FAEEDDDMFL" TargetMode="External"/><Relationship Id="rId23" Type="http://schemas.openxmlformats.org/officeDocument/2006/relationships/hyperlink" Target="consultantplus://offline/ref=F5557498272DC326A0925E129FDAB09B4F5D2BD53814482E73A1F4378ADBMDL" TargetMode="External"/><Relationship Id="rId28" Type="http://schemas.openxmlformats.org/officeDocument/2006/relationships/fontTable" Target="fontTable.xml"/><Relationship Id="rId10" Type="http://schemas.openxmlformats.org/officeDocument/2006/relationships/hyperlink" Target="consultantplus://offline/ref=F5557498272DC326A0925E129FDAB09B4F5D2BD53814482E73A1F4378ABDF32743E42FAEEFDDM4L" TargetMode="External"/><Relationship Id="rId19" Type="http://schemas.openxmlformats.org/officeDocument/2006/relationships/hyperlink" Target="consultantplus://offline/ref=F5557498272DC326A0925E129FDAB09B4F5D2BD53814482E73A1F4378ABDF32743E42FAFECDDM4L" TargetMode="External"/><Relationship Id="rId4" Type="http://schemas.openxmlformats.org/officeDocument/2006/relationships/webSettings" Target="webSettings.xml"/><Relationship Id="rId9" Type="http://schemas.openxmlformats.org/officeDocument/2006/relationships/hyperlink" Target="consultantplus://offline/ref=F5557498272DC326A0925E129FDAB09B4F5D2BD53814482E73A1F4378ABDF32743E42FAEEFDDM4L" TargetMode="External"/><Relationship Id="rId14" Type="http://schemas.openxmlformats.org/officeDocument/2006/relationships/hyperlink" Target="consultantplus://offline/ref=F5557498272DC326A0925E129FDAB09B4F5D2BD53814482E73A1F4378ABDF32743E42FAEEDDDM9L" TargetMode="External"/><Relationship Id="rId22" Type="http://schemas.openxmlformats.org/officeDocument/2006/relationships/hyperlink" Target="consultantplus://offline/ref=F5557498272DC326A0925E129FDAB09B4F5D2BD53814482E73A1F4378ADBMDL" TargetMode="External"/><Relationship Id="rId27" Type="http://schemas.openxmlformats.org/officeDocument/2006/relationships/hyperlink" Target="consultantplus://offline/ref=F5557498272DC326A0925E129FDAB09B4F5D2BD53814482E73A1F4378ABDF32743E42FAEE9DD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6910</Words>
  <Characters>39391</Characters>
  <Application>Microsoft Office Word</Application>
  <DocSecurity>0</DocSecurity>
  <Lines>328</Lines>
  <Paragraphs>92</Paragraphs>
  <ScaleCrop>false</ScaleCrop>
  <Company>Microsoft</Company>
  <LinksUpToDate>false</LinksUpToDate>
  <CharactersWithSpaces>46209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КЦ-ЖКХ2</dc:creator>
  <cp:keywords/>
  <dc:description/>
  <cp:lastModifiedBy>КЦ-ЖКХ2</cp:lastModifiedBy>
  <cp:revision>2</cp:revision>
  <dcterms:created xsi:type="dcterms:W3CDTF">2014-02-27T11:11:00Z</dcterms:created>
  <dcterms:modified xsi:type="dcterms:W3CDTF">2014-02-27T11:11:00Z</dcterms:modified>
</cp:coreProperties>
</file>